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C37" w:rsidRPr="008008FE" w:rsidRDefault="00C54824" w:rsidP="00A679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Информация об</w:t>
      </w:r>
      <w:r w:rsidR="00F21317" w:rsidRPr="008008FE">
        <w:rPr>
          <w:rFonts w:ascii="Times New Roman" w:hAnsi="Times New Roman" w:cs="Times New Roman"/>
          <w:sz w:val="32"/>
          <w:szCs w:val="32"/>
        </w:rPr>
        <w:t xml:space="preserve"> инвестиционн</w:t>
      </w:r>
      <w:r>
        <w:rPr>
          <w:rFonts w:ascii="Times New Roman" w:hAnsi="Times New Roman" w:cs="Times New Roman"/>
          <w:sz w:val="32"/>
          <w:szCs w:val="32"/>
        </w:rPr>
        <w:t>ом</w:t>
      </w:r>
      <w:r w:rsidR="00F21317" w:rsidRPr="008008FE">
        <w:rPr>
          <w:rFonts w:ascii="Times New Roman" w:hAnsi="Times New Roman" w:cs="Times New Roman"/>
          <w:sz w:val="32"/>
          <w:szCs w:val="32"/>
        </w:rPr>
        <w:t xml:space="preserve"> проект</w:t>
      </w:r>
      <w:r>
        <w:rPr>
          <w:rFonts w:ascii="Times New Roman" w:hAnsi="Times New Roman" w:cs="Times New Roman"/>
          <w:sz w:val="32"/>
          <w:szCs w:val="32"/>
        </w:rPr>
        <w:t>е</w:t>
      </w:r>
    </w:p>
    <w:p w:rsidR="00A679F3" w:rsidRDefault="00A679F3" w:rsidP="00A679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79F3">
        <w:rPr>
          <w:rFonts w:ascii="Times New Roman" w:hAnsi="Times New Roman" w:cs="Times New Roman"/>
          <w:sz w:val="32"/>
          <w:szCs w:val="32"/>
        </w:rPr>
        <w:t xml:space="preserve">Музейно – туристический комплекс  «Ворота в </w:t>
      </w:r>
      <w:proofErr w:type="spellStart"/>
      <w:r w:rsidRPr="00A679F3">
        <w:rPr>
          <w:rFonts w:ascii="Times New Roman" w:hAnsi="Times New Roman" w:cs="Times New Roman"/>
          <w:sz w:val="32"/>
          <w:szCs w:val="32"/>
        </w:rPr>
        <w:t>Югру</w:t>
      </w:r>
      <w:proofErr w:type="spellEnd"/>
      <w:r w:rsidRPr="00A679F3">
        <w:rPr>
          <w:rFonts w:ascii="Times New Roman" w:hAnsi="Times New Roman" w:cs="Times New Roman"/>
          <w:sz w:val="32"/>
          <w:szCs w:val="32"/>
        </w:rPr>
        <w:t>»</w:t>
      </w:r>
    </w:p>
    <w:p w:rsidR="009E6ACB" w:rsidRPr="00A679F3" w:rsidRDefault="009E6ACB" w:rsidP="00A679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(далее – МТК «Ворота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Югру</w:t>
      </w:r>
      <w:proofErr w:type="spellEnd"/>
      <w:r>
        <w:rPr>
          <w:rFonts w:ascii="Times New Roman" w:hAnsi="Times New Roman" w:cs="Times New Roman"/>
          <w:sz w:val="32"/>
          <w:szCs w:val="32"/>
        </w:rPr>
        <w:t>»)</w:t>
      </w:r>
    </w:p>
    <w:p w:rsidR="009E6ACB" w:rsidRDefault="009E6ACB" w:rsidP="002B19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19C0" w:rsidRPr="002B19C0" w:rsidRDefault="002B19C0" w:rsidP="002B19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9C0">
        <w:rPr>
          <w:rFonts w:ascii="Times New Roman" w:hAnsi="Times New Roman"/>
          <w:sz w:val="28"/>
          <w:szCs w:val="28"/>
        </w:rPr>
        <w:t xml:space="preserve">Концепция развития туризма в Ханты-Мансийском автономном округе – </w:t>
      </w:r>
      <w:proofErr w:type="spellStart"/>
      <w:r w:rsidRPr="002B19C0">
        <w:rPr>
          <w:rFonts w:ascii="Times New Roman" w:hAnsi="Times New Roman"/>
          <w:sz w:val="28"/>
          <w:szCs w:val="28"/>
        </w:rPr>
        <w:t>Югре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 предусматривает создание </w:t>
      </w:r>
      <w:proofErr w:type="gramStart"/>
      <w:r w:rsidRPr="002B19C0">
        <w:rPr>
          <w:rFonts w:ascii="Times New Roman" w:hAnsi="Times New Roman"/>
          <w:sz w:val="28"/>
          <w:szCs w:val="28"/>
        </w:rPr>
        <w:t>конкурентоспособных</w:t>
      </w:r>
      <w:proofErr w:type="gramEnd"/>
      <w:r w:rsidRPr="002B19C0">
        <w:rPr>
          <w:rFonts w:ascii="Times New Roman" w:hAnsi="Times New Roman"/>
          <w:sz w:val="28"/>
          <w:szCs w:val="28"/>
        </w:rPr>
        <w:t xml:space="preserve"> региональных </w:t>
      </w:r>
      <w:proofErr w:type="spellStart"/>
      <w:r w:rsidRPr="002B19C0">
        <w:rPr>
          <w:rFonts w:ascii="Times New Roman" w:hAnsi="Times New Roman"/>
          <w:sz w:val="28"/>
          <w:szCs w:val="28"/>
        </w:rPr>
        <w:t>турпродуктов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 и развитие инфраструктуры туристской отрасли с учетом природного, этнографического и историко-культурного потенциала. </w:t>
      </w:r>
    </w:p>
    <w:p w:rsidR="009E6ACB" w:rsidRDefault="002B19C0" w:rsidP="002B19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9C0">
        <w:rPr>
          <w:rFonts w:ascii="Times New Roman" w:hAnsi="Times New Roman"/>
          <w:sz w:val="28"/>
          <w:szCs w:val="28"/>
        </w:rPr>
        <w:t xml:space="preserve">Западная зона Ханты-Мансийского автономного округа – </w:t>
      </w:r>
      <w:proofErr w:type="spellStart"/>
      <w:r w:rsidRPr="002B19C0">
        <w:rPr>
          <w:rFonts w:ascii="Times New Roman" w:hAnsi="Times New Roman"/>
          <w:sz w:val="28"/>
          <w:szCs w:val="28"/>
        </w:rPr>
        <w:t>Югры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 включает территорию от предгорий Северного Урала до рек Обь и Иртыш (административно это Советский район, Октябрьский районы (левобережная часть), </w:t>
      </w:r>
      <w:proofErr w:type="spellStart"/>
      <w:r w:rsidRPr="002B19C0">
        <w:rPr>
          <w:rFonts w:ascii="Times New Roman" w:hAnsi="Times New Roman"/>
          <w:sz w:val="28"/>
          <w:szCs w:val="28"/>
        </w:rPr>
        <w:t>Кондинский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 район, Ханты-Мансийский район (левобережная часть), города </w:t>
      </w:r>
      <w:proofErr w:type="spellStart"/>
      <w:r w:rsidRPr="002B19C0">
        <w:rPr>
          <w:rFonts w:ascii="Times New Roman" w:hAnsi="Times New Roman"/>
          <w:sz w:val="28"/>
          <w:szCs w:val="28"/>
        </w:rPr>
        <w:t>Югорск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, Советский, </w:t>
      </w:r>
      <w:proofErr w:type="spellStart"/>
      <w:r w:rsidRPr="002B19C0">
        <w:rPr>
          <w:rFonts w:ascii="Times New Roman" w:hAnsi="Times New Roman"/>
          <w:sz w:val="28"/>
          <w:szCs w:val="28"/>
        </w:rPr>
        <w:t>Нягань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B19C0">
        <w:rPr>
          <w:rFonts w:ascii="Times New Roman" w:hAnsi="Times New Roman"/>
          <w:sz w:val="28"/>
          <w:szCs w:val="28"/>
        </w:rPr>
        <w:t>Урай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, Ханты-Мансийск). </w:t>
      </w:r>
    </w:p>
    <w:p w:rsidR="009E6ACB" w:rsidRDefault="002B19C0" w:rsidP="002B19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9C0">
        <w:rPr>
          <w:rFonts w:ascii="Times New Roman" w:hAnsi="Times New Roman"/>
          <w:sz w:val="28"/>
          <w:szCs w:val="28"/>
        </w:rPr>
        <w:t xml:space="preserve">Зона относится к наиболее экологически чистым территориям </w:t>
      </w:r>
      <w:proofErr w:type="spellStart"/>
      <w:r w:rsidRPr="002B19C0">
        <w:rPr>
          <w:rFonts w:ascii="Times New Roman" w:hAnsi="Times New Roman"/>
          <w:sz w:val="28"/>
          <w:szCs w:val="28"/>
        </w:rPr>
        <w:t>Югры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. В </w:t>
      </w:r>
      <w:proofErr w:type="gramStart"/>
      <w:r w:rsidRPr="002B19C0">
        <w:rPr>
          <w:rFonts w:ascii="Times New Roman" w:hAnsi="Times New Roman"/>
          <w:sz w:val="28"/>
          <w:szCs w:val="28"/>
        </w:rPr>
        <w:t>каждом городе для заинтересованных туристов есть исторические достопримечательности, музеи, разнообразные событийные предложения (спортивные соревнования, фестивали, концерты, народные праздники).</w:t>
      </w:r>
      <w:proofErr w:type="gramEnd"/>
    </w:p>
    <w:p w:rsidR="002B19C0" w:rsidRPr="002B19C0" w:rsidRDefault="002B19C0" w:rsidP="002B19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19C0">
        <w:rPr>
          <w:rFonts w:ascii="Times New Roman" w:hAnsi="Times New Roman"/>
          <w:sz w:val="28"/>
          <w:szCs w:val="28"/>
        </w:rPr>
        <w:t xml:space="preserve">Западная зона перспективна для развития практически всех видов туризма. Территория доступна для автомобильного, железнодорожного или водного транспорта. Мощным импульсом развития туризма является открытие автомобильной дороги Пермь – Серов – Ханты-Мансийск – Томск, одновременно возрастает роль местных автотрасс на </w:t>
      </w:r>
      <w:proofErr w:type="spellStart"/>
      <w:r w:rsidRPr="002B19C0">
        <w:rPr>
          <w:rFonts w:ascii="Times New Roman" w:hAnsi="Times New Roman"/>
          <w:sz w:val="28"/>
          <w:szCs w:val="28"/>
        </w:rPr>
        <w:t>Нягань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B19C0">
        <w:rPr>
          <w:rFonts w:ascii="Times New Roman" w:hAnsi="Times New Roman"/>
          <w:sz w:val="28"/>
          <w:szCs w:val="28"/>
        </w:rPr>
        <w:t>Урай</w:t>
      </w:r>
      <w:proofErr w:type="spellEnd"/>
      <w:r w:rsidRPr="002B19C0">
        <w:rPr>
          <w:rFonts w:ascii="Times New Roman" w:hAnsi="Times New Roman"/>
          <w:sz w:val="28"/>
          <w:szCs w:val="28"/>
        </w:rPr>
        <w:t xml:space="preserve">. </w:t>
      </w:r>
    </w:p>
    <w:p w:rsidR="009E6ACB" w:rsidRDefault="002B19C0" w:rsidP="00C52ED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2B19C0">
        <w:rPr>
          <w:rFonts w:ascii="Times New Roman" w:hAnsi="Times New Roman"/>
          <w:spacing w:val="2"/>
          <w:sz w:val="28"/>
          <w:szCs w:val="28"/>
        </w:rPr>
        <w:t xml:space="preserve">Для актуализации туристских возможностей территории необходимо создание масштабного туристического кластера на въезде в </w:t>
      </w:r>
      <w:proofErr w:type="spellStart"/>
      <w:r w:rsidRPr="002B19C0">
        <w:rPr>
          <w:rFonts w:ascii="Times New Roman" w:hAnsi="Times New Roman"/>
          <w:spacing w:val="2"/>
          <w:sz w:val="28"/>
          <w:szCs w:val="28"/>
        </w:rPr>
        <w:t>Югру</w:t>
      </w:r>
      <w:proofErr w:type="spellEnd"/>
      <w:r w:rsidRPr="002B19C0">
        <w:rPr>
          <w:rFonts w:ascii="Times New Roman" w:hAnsi="Times New Roman"/>
          <w:spacing w:val="2"/>
          <w:sz w:val="28"/>
          <w:szCs w:val="28"/>
        </w:rPr>
        <w:t xml:space="preserve"> с Запада. </w:t>
      </w:r>
    </w:p>
    <w:p w:rsidR="009E6ACB" w:rsidRDefault="009E6ACB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6ACB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 xml:space="preserve">Реализация проекта </w:t>
      </w:r>
      <w:r w:rsidR="00C52EDD" w:rsidRPr="00CC4F1F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 xml:space="preserve">МТК </w:t>
      </w:r>
      <w:r w:rsidRPr="00CC4F1F">
        <w:rPr>
          <w:rFonts w:ascii="PT Astra Serif" w:hAnsi="PT Astra Serif" w:cs="Times New Roman"/>
          <w:sz w:val="28"/>
          <w:szCs w:val="28"/>
        </w:rPr>
        <w:t xml:space="preserve">«Ворота в </w:t>
      </w:r>
      <w:proofErr w:type="spellStart"/>
      <w:r w:rsidRPr="00CC4F1F">
        <w:rPr>
          <w:rFonts w:ascii="PT Astra Serif" w:hAnsi="PT Astra Serif" w:cs="Times New Roman"/>
          <w:sz w:val="28"/>
          <w:szCs w:val="28"/>
        </w:rPr>
        <w:t>Югру</w:t>
      </w:r>
      <w:proofErr w:type="spellEnd"/>
      <w:r w:rsidRPr="00CC4F1F">
        <w:rPr>
          <w:rFonts w:ascii="PT Astra Serif" w:hAnsi="PT Astra Serif" w:cs="Times New Roman"/>
          <w:sz w:val="28"/>
          <w:szCs w:val="28"/>
        </w:rPr>
        <w:t>»</w:t>
      </w:r>
      <w:r w:rsidR="00F97645">
        <w:rPr>
          <w:rFonts w:ascii="PT Astra Serif" w:hAnsi="PT Astra Serif" w:cs="Times New Roman"/>
          <w:sz w:val="28"/>
          <w:szCs w:val="28"/>
        </w:rPr>
        <w:t xml:space="preserve"> </w:t>
      </w:r>
      <w:r w:rsidRPr="009E6ACB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 xml:space="preserve">позволит создать инвестиционную площадку для дальнейшего привлечения </w:t>
      </w:r>
      <w:r w:rsidR="00CC4F1F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>инвестиций</w:t>
      </w:r>
      <w:r w:rsidR="0018107B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>,</w:t>
      </w:r>
      <w:r w:rsidR="00F97645"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  <w:t xml:space="preserve"> </w:t>
      </w:r>
      <w:r w:rsidR="0018107B" w:rsidRPr="0018107B">
        <w:rPr>
          <w:rFonts w:ascii="Times New Roman" w:hAnsi="Times New Roman"/>
          <w:sz w:val="28"/>
          <w:szCs w:val="28"/>
        </w:rPr>
        <w:t>повышения к</w:t>
      </w:r>
      <w:r w:rsidR="0018107B" w:rsidRPr="00AA0D5B">
        <w:rPr>
          <w:rFonts w:ascii="Times New Roman" w:hAnsi="Times New Roman"/>
          <w:sz w:val="28"/>
          <w:szCs w:val="28"/>
        </w:rPr>
        <w:t>онкурентоспособности туристской отрасли автономного округа</w:t>
      </w:r>
      <w:r w:rsidR="005164D7">
        <w:rPr>
          <w:rFonts w:ascii="Times New Roman" w:hAnsi="Times New Roman"/>
          <w:sz w:val="28"/>
          <w:szCs w:val="28"/>
        </w:rPr>
        <w:t>.</w:t>
      </w: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Default="00814072" w:rsidP="00181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4072" w:rsidRPr="00CC4F1F" w:rsidRDefault="00814072" w:rsidP="0018107B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pacing w:val="1"/>
          <w:sz w:val="28"/>
          <w:szCs w:val="28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73999" w:rsidRPr="00D2511A" w:rsidTr="00073999">
        <w:tc>
          <w:tcPr>
            <w:tcW w:w="4785" w:type="dxa"/>
          </w:tcPr>
          <w:p w:rsidR="00073999" w:rsidRPr="00D2511A" w:rsidRDefault="00073999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1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инвестиционного проекта</w:t>
            </w:r>
          </w:p>
        </w:tc>
        <w:tc>
          <w:tcPr>
            <w:tcW w:w="4786" w:type="dxa"/>
          </w:tcPr>
          <w:p w:rsidR="00073999" w:rsidRPr="00D2511A" w:rsidRDefault="00073999" w:rsidP="00BF0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1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Музейно – туристический комплекс</w:t>
            </w:r>
            <w:proofErr w:type="gramStart"/>
            <w:r w:rsidRPr="00D251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</w:t>
            </w:r>
            <w:proofErr w:type="gramEnd"/>
            <w:r w:rsidRPr="00D251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орота в </w:t>
            </w:r>
            <w:proofErr w:type="spellStart"/>
            <w:r w:rsidRPr="00D251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Югру</w:t>
            </w:r>
            <w:proofErr w:type="spellEnd"/>
            <w:r w:rsidRPr="00D2511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073999" w:rsidRPr="00D2511A" w:rsidTr="00073999">
        <w:tc>
          <w:tcPr>
            <w:tcW w:w="4785" w:type="dxa"/>
          </w:tcPr>
          <w:p w:rsidR="00073999" w:rsidRPr="00D2511A" w:rsidRDefault="00073999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11A">
              <w:rPr>
                <w:rFonts w:ascii="Times New Roman" w:hAnsi="Times New Roman" w:cs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4786" w:type="dxa"/>
          </w:tcPr>
          <w:p w:rsidR="00D2511A" w:rsidRPr="00BF0DCB" w:rsidRDefault="00D2511A" w:rsidP="00CC4F1F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 w:rsidRPr="00BF0DCB">
              <w:rPr>
                <w:rFonts w:ascii="PT Astra Serif" w:hAnsi="PT Astra Serif" w:cs="Times New Roman"/>
                <w:b/>
                <w:sz w:val="28"/>
                <w:szCs w:val="28"/>
              </w:rPr>
              <w:t>ХМАО-Югра</w:t>
            </w:r>
            <w:proofErr w:type="spellEnd"/>
            <w:r w:rsidRPr="00BF0DCB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, город </w:t>
            </w:r>
            <w:proofErr w:type="spellStart"/>
            <w:r w:rsidRPr="00BF0DCB">
              <w:rPr>
                <w:rFonts w:ascii="PT Astra Serif" w:hAnsi="PT Astra Serif" w:cs="Times New Roman"/>
                <w:b/>
                <w:sz w:val="28"/>
                <w:szCs w:val="28"/>
              </w:rPr>
              <w:t>Югорск</w:t>
            </w:r>
            <w:proofErr w:type="spellEnd"/>
            <w:r w:rsidRPr="00BF0DCB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, территория </w:t>
            </w:r>
            <w:r w:rsidRPr="00BF0DCB">
              <w:rPr>
                <w:rFonts w:ascii="PT Astra Serif" w:hAnsi="PT Astra Serif" w:cs="Times New Roman"/>
                <w:sz w:val="28"/>
                <w:szCs w:val="28"/>
              </w:rPr>
              <w:t>музея под открытым небом «</w:t>
            </w:r>
            <w:proofErr w:type="spellStart"/>
            <w:r w:rsidRPr="00BF0DCB">
              <w:rPr>
                <w:rFonts w:ascii="PT Astra Serif" w:hAnsi="PT Astra Serif" w:cs="Times New Roman"/>
                <w:sz w:val="28"/>
                <w:szCs w:val="28"/>
              </w:rPr>
              <w:t>Суеват</w:t>
            </w:r>
            <w:proofErr w:type="spellEnd"/>
            <w:r w:rsidRPr="00BF0DCB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proofErr w:type="spellStart"/>
            <w:r w:rsidRPr="00BF0DCB">
              <w:rPr>
                <w:rFonts w:ascii="PT Astra Serif" w:hAnsi="PT Astra Serif" w:cs="Times New Roman"/>
                <w:sz w:val="28"/>
                <w:szCs w:val="28"/>
              </w:rPr>
              <w:t>пауль</w:t>
            </w:r>
            <w:proofErr w:type="spellEnd"/>
            <w:r w:rsidRPr="00BF0DCB">
              <w:rPr>
                <w:rFonts w:ascii="PT Astra Serif" w:hAnsi="PT Astra Serif" w:cs="Times New Roman"/>
                <w:sz w:val="28"/>
                <w:szCs w:val="28"/>
              </w:rPr>
              <w:t>».</w:t>
            </w:r>
          </w:p>
          <w:p w:rsidR="00073999" w:rsidRPr="00BF0DCB" w:rsidRDefault="00D2511A" w:rsidP="00CC4F1F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BF0DCB">
              <w:rPr>
                <w:rFonts w:ascii="PT Astra Serif" w:hAnsi="PT Astra Serif" w:cs="Times New Roman"/>
                <w:sz w:val="28"/>
                <w:szCs w:val="28"/>
              </w:rPr>
              <w:t xml:space="preserve">Объект расположен в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BF0DCB">
                <w:rPr>
                  <w:rFonts w:ascii="PT Astra Serif" w:hAnsi="PT Astra Serif" w:cs="Times New Roman"/>
                  <w:sz w:val="28"/>
                  <w:szCs w:val="28"/>
                </w:rPr>
                <w:t>6 км</w:t>
              </w:r>
            </w:smartTag>
            <w:r w:rsidRPr="00BF0DCB">
              <w:rPr>
                <w:rFonts w:ascii="PT Astra Serif" w:hAnsi="PT Astra Serif" w:cs="Times New Roman"/>
                <w:sz w:val="28"/>
                <w:szCs w:val="28"/>
              </w:rPr>
              <w:t xml:space="preserve"> от г. </w:t>
            </w:r>
            <w:proofErr w:type="spellStart"/>
            <w:r w:rsidRPr="00BF0DCB">
              <w:rPr>
                <w:rFonts w:ascii="PT Astra Serif" w:hAnsi="PT Astra Serif" w:cs="Times New Roman"/>
                <w:sz w:val="28"/>
                <w:szCs w:val="28"/>
              </w:rPr>
              <w:t>Югорск</w:t>
            </w:r>
            <w:proofErr w:type="spellEnd"/>
            <w:r w:rsidRPr="00BF0DCB">
              <w:rPr>
                <w:rFonts w:ascii="PT Astra Serif" w:hAnsi="PT Astra Serif" w:cs="Times New Roman"/>
                <w:sz w:val="28"/>
                <w:szCs w:val="28"/>
              </w:rPr>
              <w:t>, на федеральной трассе Пермь — Ханты-Мансийск — Томск. Площадь территории 1</w:t>
            </w:r>
            <w:r w:rsidR="004C06D4" w:rsidRPr="00BF0DCB">
              <w:rPr>
                <w:rFonts w:ascii="PT Astra Serif" w:hAnsi="PT Astra Serif" w:cs="Times New Roman"/>
                <w:sz w:val="28"/>
                <w:szCs w:val="28"/>
              </w:rPr>
              <w:t>29,2</w:t>
            </w:r>
            <w:r w:rsidRPr="00BF0DCB">
              <w:rPr>
                <w:rFonts w:ascii="PT Astra Serif" w:hAnsi="PT Astra Serif" w:cs="Times New Roman"/>
                <w:sz w:val="28"/>
                <w:szCs w:val="28"/>
              </w:rPr>
              <w:t xml:space="preserve"> га. Участок находится в постоянном (бессрочном) пользовании М</w:t>
            </w:r>
            <w:r w:rsidR="00CC4F1F" w:rsidRPr="00BF0DCB">
              <w:rPr>
                <w:rFonts w:ascii="PT Astra Serif" w:hAnsi="PT Astra Serif" w:cs="Times New Roman"/>
                <w:sz w:val="28"/>
                <w:szCs w:val="28"/>
              </w:rPr>
              <w:t>БУ «Музей истории и этнографии»:</w:t>
            </w:r>
          </w:p>
          <w:p w:rsidR="00CC4F1F" w:rsidRPr="00BF0DCB" w:rsidRDefault="00CC4F1F" w:rsidP="00CC4F1F">
            <w:pPr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proofErr w:type="gramStart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14,2 га – «музейная часть» - земельный участок для расширенная и обновления музейной экспозиции, посвященной истории освоения </w:t>
            </w:r>
            <w:proofErr w:type="spellStart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Югры</w:t>
            </w:r>
            <w:proofErr w:type="spellEnd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, музейных площадок для проведения мероприятий, ставших визитной карточкой города и округа - это национальные праздники Вороний день, Сабантуй, Славянский хоровод; фестиваль любителей авторской песни «Гитара по кругу»; фестиваль </w:t>
            </w:r>
            <w:proofErr w:type="spellStart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байкеров</w:t>
            </w:r>
            <w:proofErr w:type="spellEnd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Взлетка</w:t>
            </w:r>
            <w:proofErr w:type="spellEnd"/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»;</w:t>
            </w:r>
            <w:proofErr w:type="gramEnd"/>
          </w:p>
          <w:p w:rsidR="00CC4F1F" w:rsidRPr="00BF0DCB" w:rsidRDefault="00CC4F1F" w:rsidP="00CC4F1F">
            <w:pPr>
              <w:jc w:val="both"/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</w:pPr>
            <w:r w:rsidRPr="00BF0DCB">
              <w:rPr>
                <w:rFonts w:ascii="PT Astra Serif" w:eastAsia="Times New Roman" w:hAnsi="PT Astra Serif"/>
                <w:sz w:val="28"/>
                <w:szCs w:val="28"/>
                <w:lang w:eastAsia="ru-RU"/>
              </w:rPr>
              <w:t>115,0 га - земельный участок для размещения объектов туристической инфраструктуры, который в соответствии с проектом планировки будет разделен на отдельные земельные участки для формирования инвестиционных предложений (площадок)</w:t>
            </w:r>
          </w:p>
        </w:tc>
      </w:tr>
      <w:tr w:rsidR="00073999" w:rsidRPr="00487DB9" w:rsidTr="00073999">
        <w:tc>
          <w:tcPr>
            <w:tcW w:w="4785" w:type="dxa"/>
          </w:tcPr>
          <w:p w:rsidR="00073999" w:rsidRPr="00D2511A" w:rsidRDefault="00073999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11A">
              <w:rPr>
                <w:rFonts w:ascii="Times New Roman" w:hAnsi="Times New Roman" w:cs="Times New Roman"/>
                <w:sz w:val="28"/>
                <w:szCs w:val="28"/>
              </w:rPr>
              <w:t>Сведения об организации, реализующей проект</w:t>
            </w:r>
          </w:p>
        </w:tc>
        <w:tc>
          <w:tcPr>
            <w:tcW w:w="4786" w:type="dxa"/>
          </w:tcPr>
          <w:p w:rsidR="00073999" w:rsidRPr="00BF0DCB" w:rsidRDefault="00073999" w:rsidP="00073999">
            <w:pPr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Администрация города Югорска</w:t>
            </w:r>
            <w:proofErr w:type="gramStart"/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,И</w:t>
            </w:r>
            <w:proofErr w:type="gramEnd"/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НН:8622002368</w:t>
            </w:r>
          </w:p>
          <w:p w:rsidR="00073999" w:rsidRPr="00BF0DCB" w:rsidRDefault="00D2511A" w:rsidP="00073999">
            <w:pPr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Контакты:</w:t>
            </w:r>
          </w:p>
          <w:p w:rsidR="004D74D1" w:rsidRPr="00BF0DCB" w:rsidRDefault="004D74D1" w:rsidP="004D74D1">
            <w:pPr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628260, </w:t>
            </w:r>
            <w:proofErr w:type="gram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  <w:lang w:val="en-US"/>
              </w:rPr>
              <w:t>X</w:t>
            </w:r>
            <w:proofErr w:type="spellStart"/>
            <w:proofErr w:type="gram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МАО-Югра</w:t>
            </w:r>
            <w:proofErr w:type="spell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, Тюменская обл.,</w:t>
            </w:r>
          </w:p>
          <w:p w:rsidR="004D74D1" w:rsidRPr="00BF0DCB" w:rsidRDefault="004D74D1" w:rsidP="004D74D1">
            <w:pPr>
              <w:jc w:val="both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proofErr w:type="spell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.Ю</w:t>
            </w:r>
            <w:proofErr w:type="gram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горск</w:t>
            </w:r>
            <w:proofErr w:type="spell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, ул. 40 лет Победы, д.11.</w:t>
            </w:r>
          </w:p>
          <w:p w:rsidR="004D74D1" w:rsidRPr="00BF0DCB" w:rsidRDefault="004D74D1" w:rsidP="004D74D1">
            <w:pPr>
              <w:tabs>
                <w:tab w:val="left" w:pos="3920"/>
                <w:tab w:val="left" w:pos="4116"/>
              </w:tabs>
              <w:spacing w:line="200" w:lineRule="atLeast"/>
              <w:ind w:right="-83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Тел./факс (34675) 5-00-44</w:t>
            </w:r>
          </w:p>
          <w:p w:rsidR="004D74D1" w:rsidRPr="00BF0DCB" w:rsidRDefault="004D74D1" w:rsidP="004D74D1">
            <w:pPr>
              <w:tabs>
                <w:tab w:val="left" w:pos="3920"/>
                <w:tab w:val="left" w:pos="4116"/>
              </w:tabs>
              <w:ind w:right="-83"/>
              <w:rPr>
                <w:rFonts w:ascii="PT Astra Serif" w:hAnsi="PT Astra Serif" w:cs="Times New Roman"/>
                <w:lang w:eastAsia="ru-RU"/>
              </w:rPr>
            </w:pPr>
            <w:proofErr w:type="gramStart"/>
            <w:r w:rsidRPr="00BF0DCB">
              <w:rPr>
                <w:rFonts w:ascii="PT Astra Serif" w:hAnsi="PT Astra Serif" w:cs="Times New Roman"/>
                <w:lang w:eastAsia="ar-SA"/>
              </w:rPr>
              <w:t>е</w:t>
            </w:r>
            <w:proofErr w:type="gramEnd"/>
            <w:r w:rsidRPr="00BF0DCB">
              <w:rPr>
                <w:rFonts w:ascii="PT Astra Serif" w:hAnsi="PT Astra Serif" w:cs="Times New Roman"/>
                <w:lang w:eastAsia="ar-SA"/>
              </w:rPr>
              <w:t>-</w:t>
            </w:r>
            <w:r w:rsidRPr="00BF0DCB">
              <w:rPr>
                <w:rFonts w:ascii="PT Astra Serif" w:hAnsi="PT Astra Serif" w:cs="Times New Roman"/>
                <w:lang w:val="en-US" w:eastAsia="ar-SA"/>
              </w:rPr>
              <w:t>mail</w:t>
            </w:r>
            <w:r w:rsidRPr="00BF0DCB">
              <w:rPr>
                <w:rFonts w:ascii="PT Astra Serif" w:hAnsi="PT Astra Serif" w:cs="Times New Roman"/>
                <w:lang w:eastAsia="ar-SA"/>
              </w:rPr>
              <w:t xml:space="preserve">: </w:t>
            </w:r>
            <w:proofErr w:type="spellStart"/>
            <w:r w:rsidRPr="00BF0DCB">
              <w:rPr>
                <w:rFonts w:ascii="PT Astra Serif" w:hAnsi="PT Astra Serif" w:cs="Times New Roman"/>
                <w:bCs/>
                <w:color w:val="0000FF"/>
                <w:lang w:val="en-US"/>
              </w:rPr>
              <w:t>adm</w:t>
            </w:r>
            <w:proofErr w:type="spellEnd"/>
            <w:r w:rsidRPr="00BF0DCB">
              <w:rPr>
                <w:rFonts w:ascii="PT Astra Serif" w:hAnsi="PT Astra Serif" w:cs="Times New Roman"/>
                <w:bCs/>
                <w:color w:val="0000FF"/>
              </w:rPr>
              <w:t>@</w:t>
            </w:r>
            <w:hyperlink r:id="rId6" w:history="1">
              <w:proofErr w:type="spellStart"/>
              <w:r w:rsidRPr="00BF0DCB">
                <w:rPr>
                  <w:rStyle w:val="a9"/>
                  <w:rFonts w:ascii="PT Astra Serif" w:hAnsi="PT Astra Serif" w:cs="Times New Roman"/>
                  <w:lang w:val="en-US"/>
                </w:rPr>
                <w:t>ugorsk</w:t>
              </w:r>
              <w:proofErr w:type="spellEnd"/>
              <w:r w:rsidRPr="00BF0DCB">
                <w:rPr>
                  <w:rStyle w:val="a9"/>
                  <w:rFonts w:ascii="PT Astra Serif" w:hAnsi="PT Astra Serif" w:cs="Times New Roman"/>
                </w:rPr>
                <w:t>.</w:t>
              </w:r>
              <w:proofErr w:type="spellStart"/>
              <w:r w:rsidRPr="00BF0DCB">
                <w:rPr>
                  <w:rStyle w:val="a9"/>
                  <w:rFonts w:ascii="PT Astra Serif" w:hAnsi="PT Astra Serif" w:cs="Times New Roman"/>
                  <w:lang w:val="en-US"/>
                </w:rPr>
                <w:t>ru</w:t>
              </w:r>
              <w:proofErr w:type="spellEnd"/>
            </w:hyperlink>
          </w:p>
          <w:p w:rsidR="00073999" w:rsidRPr="00BF0DCB" w:rsidRDefault="00073999" w:rsidP="00073999">
            <w:pPr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Муниципальное бюджетное учреждение «Музей истории и этнографии», ИНН 8622011852</w:t>
            </w:r>
          </w:p>
          <w:p w:rsidR="00D2511A" w:rsidRPr="00BF0DCB" w:rsidRDefault="00D2511A" w:rsidP="00073999">
            <w:pPr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Контакты:</w:t>
            </w:r>
          </w:p>
          <w:p w:rsidR="004D74D1" w:rsidRPr="00BF0DCB" w:rsidRDefault="004D74D1" w:rsidP="004D74D1">
            <w:pPr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628260, </w:t>
            </w:r>
            <w:proofErr w:type="spellStart"/>
            <w:proofErr w:type="gram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X</w:t>
            </w:r>
            <w:proofErr w:type="gram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МАО-Югра</w:t>
            </w:r>
            <w:proofErr w:type="spell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, Тюменская обл.,</w:t>
            </w:r>
          </w:p>
          <w:p w:rsidR="004D74D1" w:rsidRPr="00BF0DCB" w:rsidRDefault="004D74D1" w:rsidP="004D74D1">
            <w:pPr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proofErr w:type="spell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.Ю</w:t>
            </w:r>
            <w:proofErr w:type="gram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горск</w:t>
            </w:r>
            <w:proofErr w:type="spellEnd"/>
            <w:r w:rsidRPr="00BF0DCB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, ул. Мира, д.9</w:t>
            </w:r>
          </w:p>
          <w:p w:rsidR="004D74D1" w:rsidRPr="00F97645" w:rsidRDefault="004D74D1" w:rsidP="004D74D1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BF0DCB">
              <w:rPr>
                <w:rFonts w:ascii="PT Astra Serif" w:hAnsi="PT Astra Serif" w:cs="Times New Roman"/>
                <w:sz w:val="24"/>
                <w:szCs w:val="24"/>
              </w:rPr>
              <w:t>Тел</w:t>
            </w:r>
            <w:r w:rsidRPr="00F97645">
              <w:rPr>
                <w:rFonts w:ascii="PT Astra Serif" w:hAnsi="PT Astra Serif" w:cs="Times New Roman"/>
                <w:sz w:val="24"/>
                <w:szCs w:val="24"/>
              </w:rPr>
              <w:t xml:space="preserve">.: +7(34675) 7-03-21 </w:t>
            </w:r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e</w:t>
            </w:r>
            <w:r w:rsidRPr="00F97645">
              <w:rPr>
                <w:rFonts w:ascii="PT Astra Serif" w:hAnsi="PT Astra Serif" w:cs="Times New Roman"/>
                <w:sz w:val="24"/>
                <w:szCs w:val="24"/>
              </w:rPr>
              <w:t>-</w:t>
            </w:r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mail</w:t>
            </w:r>
            <w:r w:rsidRPr="00F97645">
              <w:rPr>
                <w:rFonts w:ascii="PT Astra Serif" w:hAnsi="PT Astra Serif" w:cs="Times New Roman"/>
                <w:sz w:val="24"/>
                <w:szCs w:val="24"/>
              </w:rPr>
              <w:t xml:space="preserve">: </w:t>
            </w:r>
            <w:proofErr w:type="spellStart"/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lastRenderedPageBreak/>
              <w:t>suevat</w:t>
            </w:r>
            <w:proofErr w:type="spellEnd"/>
            <w:r w:rsidRPr="00F97645">
              <w:rPr>
                <w:rFonts w:ascii="PT Astra Serif" w:hAnsi="PT Astra Serif" w:cs="Times New Roman"/>
                <w:sz w:val="24"/>
                <w:szCs w:val="24"/>
              </w:rPr>
              <w:t>@</w:t>
            </w:r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mail</w:t>
            </w:r>
            <w:r w:rsidRPr="00F97645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proofErr w:type="spellStart"/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BF0DC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 </w:t>
            </w:r>
          </w:p>
        </w:tc>
      </w:tr>
      <w:tr w:rsidR="00073999" w:rsidRPr="00D2511A" w:rsidTr="00073999">
        <w:tc>
          <w:tcPr>
            <w:tcW w:w="4785" w:type="dxa"/>
          </w:tcPr>
          <w:p w:rsidR="00073999" w:rsidRPr="00D2511A" w:rsidRDefault="00D2511A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1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4786" w:type="dxa"/>
          </w:tcPr>
          <w:p w:rsidR="00073999" w:rsidRPr="00BF0DCB" w:rsidRDefault="002B19C0" w:rsidP="002B19C0">
            <w:pPr>
              <w:ind w:firstLine="709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BF0DCB">
              <w:rPr>
                <w:rFonts w:ascii="PT Astra Serif" w:hAnsi="PT Astra Serif"/>
                <w:sz w:val="28"/>
                <w:szCs w:val="28"/>
              </w:rPr>
              <w:t xml:space="preserve">создание крупного музейно-туристического комплекса способствующего </w:t>
            </w:r>
            <w:r w:rsidRPr="00BF0DCB">
              <w:rPr>
                <w:rFonts w:ascii="PT Astra Serif" w:hAnsi="PT Astra Serif"/>
                <w:sz w:val="28"/>
                <w:szCs w:val="28"/>
                <w:u w:val="single"/>
              </w:rPr>
              <w:t>сохранению</w:t>
            </w:r>
            <w:r w:rsidRPr="00BF0DCB">
              <w:rPr>
                <w:rFonts w:ascii="PT Astra Serif" w:hAnsi="PT Astra Serif"/>
                <w:sz w:val="28"/>
                <w:szCs w:val="28"/>
              </w:rPr>
              <w:t xml:space="preserve"> историко-культурного наследия Ханты-Мансийского автономного округа–</w:t>
            </w:r>
            <w:proofErr w:type="spellStart"/>
            <w:r w:rsidRPr="00BF0DCB">
              <w:rPr>
                <w:rFonts w:ascii="PT Astra Serif" w:hAnsi="PT Astra Serif"/>
                <w:sz w:val="28"/>
                <w:szCs w:val="28"/>
              </w:rPr>
              <w:t>Югры</w:t>
            </w:r>
            <w:proofErr w:type="spellEnd"/>
            <w:r w:rsidRPr="00BF0DCB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Pr="00BF0DCB">
              <w:rPr>
                <w:rFonts w:ascii="PT Astra Serif" w:hAnsi="PT Astra Serif"/>
                <w:sz w:val="28"/>
                <w:szCs w:val="28"/>
                <w:u w:val="single"/>
              </w:rPr>
              <w:t>повышению</w:t>
            </w:r>
            <w:r w:rsidRPr="00BF0DCB">
              <w:rPr>
                <w:rFonts w:ascii="PT Astra Serif" w:hAnsi="PT Astra Serif"/>
                <w:sz w:val="28"/>
                <w:szCs w:val="28"/>
              </w:rPr>
              <w:t xml:space="preserve"> конкурентоспособности туристской отрасли автономного округа, п</w:t>
            </w:r>
            <w:r w:rsidR="00CC4F1F" w:rsidRPr="00BF0DCB">
              <w:rPr>
                <w:rFonts w:ascii="PT Astra Serif" w:hAnsi="PT Astra Serif"/>
                <w:sz w:val="28"/>
                <w:szCs w:val="28"/>
              </w:rPr>
              <w:t>ривлечению инвестиций в отрасль</w:t>
            </w:r>
          </w:p>
        </w:tc>
      </w:tr>
      <w:tr w:rsidR="00073999" w:rsidRPr="00D2511A" w:rsidTr="00073999">
        <w:tc>
          <w:tcPr>
            <w:tcW w:w="4785" w:type="dxa"/>
          </w:tcPr>
          <w:p w:rsidR="00073999" w:rsidRPr="00D2511A" w:rsidRDefault="00284853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решаемые задачи</w:t>
            </w:r>
            <w:r w:rsidR="008008FE">
              <w:rPr>
                <w:rFonts w:ascii="Times New Roman" w:hAnsi="Times New Roman" w:cs="Times New Roman"/>
                <w:sz w:val="28"/>
                <w:szCs w:val="28"/>
              </w:rPr>
              <w:t xml:space="preserve"> (показатели эффективности проекта)</w:t>
            </w:r>
          </w:p>
        </w:tc>
        <w:tc>
          <w:tcPr>
            <w:tcW w:w="4786" w:type="dxa"/>
          </w:tcPr>
          <w:p w:rsidR="00073999" w:rsidRDefault="00284853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конкуренто</w:t>
            </w:r>
            <w:r w:rsidR="00E127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способного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туристско-рекреационного комплекса в западной части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Югры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12787" w:rsidRDefault="00E12787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организованного туризма – познавательного, культурно-событийного, этнографического, экологического, спортивно-оздоровительного, делового;</w:t>
            </w:r>
          </w:p>
          <w:p w:rsidR="008008FE" w:rsidRPr="00254BFF" w:rsidRDefault="008008FE" w:rsidP="008008F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FF">
              <w:rPr>
                <w:rFonts w:ascii="Times New Roman" w:hAnsi="Times New Roman" w:cs="Times New Roman"/>
                <w:sz w:val="28"/>
                <w:szCs w:val="28"/>
              </w:rPr>
              <w:t xml:space="preserve">Воссоздание средствами нового строительства объектов музейного показа (историко-промышленные и этнографические экспозиции). </w:t>
            </w:r>
          </w:p>
          <w:p w:rsidR="00284853" w:rsidRDefault="00254BFF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малого и среднего предпринимательства путем предоставления</w:t>
            </w:r>
            <w:r w:rsidR="00284853">
              <w:rPr>
                <w:rFonts w:ascii="Times New Roman" w:hAnsi="Times New Roman" w:cs="Times New Roman"/>
                <w:sz w:val="28"/>
                <w:szCs w:val="28"/>
              </w:rPr>
              <w:t xml:space="preserve"> инвестиционных площадок для </w:t>
            </w:r>
            <w:r w:rsidRPr="00254BFF">
              <w:rPr>
                <w:rFonts w:ascii="Times New Roman" w:hAnsi="Times New Roman" w:cs="Times New Roman"/>
                <w:sz w:val="28"/>
                <w:szCs w:val="28"/>
              </w:rPr>
              <w:t>строительств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54BFF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современной туристской инфра</w:t>
            </w:r>
            <w:r w:rsidRPr="00254BFF">
              <w:rPr>
                <w:rFonts w:ascii="Times New Roman" w:hAnsi="Times New Roman" w:cs="Times New Roman"/>
                <w:sz w:val="28"/>
                <w:szCs w:val="28"/>
              </w:rPr>
              <w:softHyphen/>
              <w:t>структуры</w:t>
            </w:r>
            <w:r w:rsidR="002848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84853" w:rsidRDefault="00284853" w:rsidP="00E12787">
            <w:pPr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новых рабочих мес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008F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0009E2">
              <w:rPr>
                <w:rFonts w:ascii="Times New Roman" w:hAnsi="Times New Roman" w:cs="Times New Roman"/>
                <w:sz w:val="28"/>
                <w:szCs w:val="28"/>
              </w:rPr>
              <w:t>не менее 100</w:t>
            </w:r>
            <w:r w:rsidR="00254BFF">
              <w:rPr>
                <w:rFonts w:ascii="Times New Roman" w:hAnsi="Times New Roman" w:cs="Times New Roman"/>
                <w:sz w:val="28"/>
                <w:szCs w:val="28"/>
              </w:rPr>
              <w:t xml:space="preserve"> мест)</w:t>
            </w:r>
            <w:r w:rsidR="00254BFF">
              <w:t>.</w:t>
            </w:r>
          </w:p>
          <w:p w:rsidR="00284853" w:rsidRPr="00D2511A" w:rsidRDefault="00284853" w:rsidP="000009E2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BF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привлечения до 50 тысяч туристов в год за счет развития круглогодичных объектов показа и связанных с ними </w:t>
            </w:r>
            <w:proofErr w:type="spellStart"/>
            <w:r w:rsidR="000009E2">
              <w:rPr>
                <w:rFonts w:ascii="Times New Roman" w:hAnsi="Times New Roman" w:cs="Times New Roman"/>
                <w:sz w:val="28"/>
                <w:szCs w:val="28"/>
              </w:rPr>
              <w:t>культурно-досуговых</w:t>
            </w:r>
            <w:proofErr w:type="spellEnd"/>
            <w:r w:rsidR="000009E2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</w:t>
            </w:r>
          </w:p>
        </w:tc>
      </w:tr>
      <w:tr w:rsidR="00073999" w:rsidTr="00073999">
        <w:tc>
          <w:tcPr>
            <w:tcW w:w="4785" w:type="dxa"/>
          </w:tcPr>
          <w:p w:rsidR="00073999" w:rsidRPr="00045EE6" w:rsidRDefault="00254BFF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4786" w:type="dxa"/>
          </w:tcPr>
          <w:p w:rsidR="00073999" w:rsidRPr="00045EE6" w:rsidRDefault="00890EC3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 xml:space="preserve">1. Разработка концепции МТК «Ворота в </w:t>
            </w:r>
            <w:proofErr w:type="spellStart"/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Югру</w:t>
            </w:r>
            <w:proofErr w:type="spellEnd"/>
            <w:r w:rsidRPr="00045EE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6C7240">
              <w:rPr>
                <w:rFonts w:ascii="Times New Roman" w:hAnsi="Times New Roman" w:cs="Times New Roman"/>
                <w:sz w:val="28"/>
                <w:szCs w:val="28"/>
              </w:rPr>
              <w:t>(завершена).</w:t>
            </w:r>
          </w:p>
          <w:p w:rsidR="00890EC3" w:rsidRPr="00045EE6" w:rsidRDefault="001D1637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2. Разработка проекта планировки территори</w:t>
            </w:r>
            <w:proofErr w:type="gramStart"/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C72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6C7240">
              <w:rPr>
                <w:rFonts w:ascii="Times New Roman" w:hAnsi="Times New Roman" w:cs="Times New Roman"/>
                <w:sz w:val="28"/>
                <w:szCs w:val="28"/>
              </w:rPr>
              <w:t>завершена)</w:t>
            </w: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257" w:rsidRPr="00045EE6" w:rsidRDefault="00427257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3. ПИР инженерной инфраструктуры, музейной экспозиции</w:t>
            </w:r>
            <w:r w:rsidR="006C7240">
              <w:rPr>
                <w:rFonts w:ascii="Times New Roman" w:hAnsi="Times New Roman" w:cs="Times New Roman"/>
                <w:sz w:val="28"/>
                <w:szCs w:val="28"/>
              </w:rPr>
              <w:t xml:space="preserve"> (в работе)</w:t>
            </w: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1901" w:rsidRDefault="00427257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B51901">
              <w:rPr>
                <w:rFonts w:ascii="Times New Roman" w:hAnsi="Times New Roman" w:cs="Times New Roman"/>
                <w:sz w:val="28"/>
                <w:szCs w:val="28"/>
              </w:rPr>
              <w:t>Строительство инженерной инфраструктуры.</w:t>
            </w:r>
          </w:p>
          <w:p w:rsidR="00427257" w:rsidRDefault="00B51901" w:rsidP="00073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5.Строительство музейной экспозиции.</w:t>
            </w:r>
          </w:p>
          <w:p w:rsidR="001D1637" w:rsidRPr="00045EE6" w:rsidRDefault="00B51901" w:rsidP="00000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Строительство объектов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досуговых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зон, рекреационных зон</w:t>
            </w:r>
            <w:r w:rsidR="000009E2">
              <w:rPr>
                <w:rFonts w:ascii="Times New Roman" w:hAnsi="Times New Roman" w:cs="Times New Roman"/>
                <w:sz w:val="28"/>
                <w:szCs w:val="28"/>
              </w:rPr>
              <w:t>, объектов придорожного сервиса</w:t>
            </w:r>
          </w:p>
        </w:tc>
      </w:tr>
      <w:tr w:rsidR="00073999" w:rsidTr="00073999">
        <w:tc>
          <w:tcPr>
            <w:tcW w:w="4785" w:type="dxa"/>
          </w:tcPr>
          <w:p w:rsidR="00073999" w:rsidRDefault="00E12787" w:rsidP="00045EE6">
            <w:pPr>
              <w:ind w:firstLine="318"/>
              <w:jc w:val="both"/>
            </w:pPr>
            <w:r w:rsidRPr="00045E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реализации проекта</w:t>
            </w:r>
          </w:p>
        </w:tc>
        <w:tc>
          <w:tcPr>
            <w:tcW w:w="4786" w:type="dxa"/>
          </w:tcPr>
          <w:p w:rsidR="00073999" w:rsidRPr="00E12787" w:rsidRDefault="00E12787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Новое строительство и реконструкция:</w:t>
            </w:r>
          </w:p>
          <w:p w:rsidR="00E12787" w:rsidRPr="00E12787" w:rsidRDefault="00E12787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ресурсообеспечив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ающей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инфраструктуры территории;</w:t>
            </w:r>
          </w:p>
          <w:p w:rsidR="00E12787" w:rsidRPr="00E12787" w:rsidRDefault="00E12787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объектов музейного показа, р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 xml:space="preserve">асширение экспозиционного пространства. </w:t>
            </w:r>
          </w:p>
          <w:p w:rsidR="00E12787" w:rsidRPr="00E12787" w:rsidRDefault="00E12787" w:rsidP="00E12787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 xml:space="preserve">рекреационных и </w:t>
            </w:r>
            <w:proofErr w:type="spellStart"/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культурно-досуговых</w:t>
            </w:r>
            <w:proofErr w:type="spellEnd"/>
            <w:r w:rsidRPr="00E12787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комплексов.</w:t>
            </w:r>
          </w:p>
          <w:p w:rsidR="00E12787" w:rsidRDefault="00E12787" w:rsidP="000009E2">
            <w:pPr>
              <w:ind w:firstLine="318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объектов туристской инфраструктуры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придорожного сервиса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 xml:space="preserve"> (гостиницы, предприятия общественного питания, парковки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автостоянк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2787">
              <w:rPr>
                <w:rFonts w:ascii="Times New Roman" w:hAnsi="Times New Roman" w:cs="Times New Roman"/>
                <w:sz w:val="28"/>
                <w:szCs w:val="28"/>
              </w:rPr>
              <w:t>, кемпинг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т.д.</w:t>
            </w:r>
            <w:r w:rsidR="000009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73999" w:rsidRPr="008740B3" w:rsidTr="00073999">
        <w:tc>
          <w:tcPr>
            <w:tcW w:w="4785" w:type="dxa"/>
          </w:tcPr>
          <w:p w:rsidR="00073999" w:rsidRDefault="008740B3" w:rsidP="008740B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Данные об объектах строительства</w:t>
            </w:r>
          </w:p>
          <w:p w:rsidR="0015493E" w:rsidRPr="008740B3" w:rsidRDefault="00BF0DCB" w:rsidP="008740B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3E00E5">
              <w:rPr>
                <w:rFonts w:ascii="Times New Roman" w:hAnsi="Times New Roman" w:cs="Times New Roman"/>
                <w:i/>
                <w:sz w:val="28"/>
                <w:szCs w:val="28"/>
              </w:rPr>
              <w:t>См</w:t>
            </w:r>
            <w:proofErr w:type="gramEnd"/>
            <w:r w:rsidRPr="003E00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таблицу Перечень объектов строительства, планируемых к размещению на территории МТК «Ворота в </w:t>
            </w:r>
            <w:proofErr w:type="spellStart"/>
            <w:r w:rsidRPr="003E00E5">
              <w:rPr>
                <w:rFonts w:ascii="Times New Roman" w:hAnsi="Times New Roman" w:cs="Times New Roman"/>
                <w:i/>
                <w:sz w:val="28"/>
                <w:szCs w:val="28"/>
              </w:rPr>
              <w:t>Югру</w:t>
            </w:r>
            <w:proofErr w:type="spellEnd"/>
            <w:r w:rsidRPr="003E00E5">
              <w:rPr>
                <w:rFonts w:ascii="Times New Roman" w:hAnsi="Times New Roman" w:cs="Times New Roman"/>
                <w:i/>
                <w:sz w:val="28"/>
                <w:szCs w:val="28"/>
              </w:rPr>
              <w:t>»)</w:t>
            </w:r>
          </w:p>
        </w:tc>
        <w:tc>
          <w:tcPr>
            <w:tcW w:w="4786" w:type="dxa"/>
          </w:tcPr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объекты тематических экспозиций;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proofErr w:type="spellStart"/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концертно-досуговой</w:t>
            </w:r>
            <w:proofErr w:type="spellEnd"/>
            <w:r w:rsidRPr="008740B3">
              <w:rPr>
                <w:rFonts w:ascii="Times New Roman" w:hAnsi="Times New Roman" w:cs="Times New Roman"/>
                <w:sz w:val="28"/>
                <w:szCs w:val="28"/>
              </w:rPr>
              <w:t xml:space="preserve"> зоны;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административный корпус музея;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коллективные средства размещения;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объекты общественного питания;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объекты торговой инфраструктуры;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объекты конференциальной инфраструктуры;</w:t>
            </w:r>
          </w:p>
          <w:p w:rsidR="008740B3" w:rsidRPr="008740B3" w:rsidRDefault="008740B3" w:rsidP="008740B3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спортивно-оздоровительные объекты;</w:t>
            </w:r>
          </w:p>
          <w:p w:rsidR="00073999" w:rsidRPr="008740B3" w:rsidRDefault="008740B3" w:rsidP="00BF0DCB">
            <w:pPr>
              <w:pStyle w:val="a6"/>
              <w:numPr>
                <w:ilvl w:val="0"/>
                <w:numId w:val="4"/>
              </w:numPr>
              <w:ind w:left="3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0B3">
              <w:rPr>
                <w:rFonts w:ascii="Times New Roman" w:hAnsi="Times New Roman" w:cs="Times New Roman"/>
                <w:sz w:val="28"/>
                <w:szCs w:val="28"/>
              </w:rPr>
              <w:t>объекты, обслуживающие транспортные средства.</w:t>
            </w:r>
          </w:p>
        </w:tc>
      </w:tr>
      <w:tr w:rsidR="008740B3" w:rsidRPr="008740B3" w:rsidTr="00073999">
        <w:tc>
          <w:tcPr>
            <w:tcW w:w="4785" w:type="dxa"/>
          </w:tcPr>
          <w:p w:rsidR="008740B3" w:rsidRPr="008740B3" w:rsidRDefault="008740B3" w:rsidP="008740B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осуществления проекта</w:t>
            </w:r>
          </w:p>
        </w:tc>
        <w:tc>
          <w:tcPr>
            <w:tcW w:w="4786" w:type="dxa"/>
          </w:tcPr>
          <w:p w:rsidR="008740B3" w:rsidRPr="008740B3" w:rsidRDefault="001940AA" w:rsidP="00BF0D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2035 года</w:t>
            </w:r>
          </w:p>
        </w:tc>
      </w:tr>
      <w:tr w:rsidR="008740B3" w:rsidRPr="008740B3" w:rsidTr="00B51901">
        <w:trPr>
          <w:trHeight w:val="5558"/>
        </w:trPr>
        <w:tc>
          <w:tcPr>
            <w:tcW w:w="4785" w:type="dxa"/>
          </w:tcPr>
          <w:p w:rsidR="00427257" w:rsidRDefault="008740B3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Финансово-экономическая оценка</w:t>
            </w:r>
          </w:p>
          <w:p w:rsidR="00D55C43" w:rsidRDefault="00D55C43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577" w:rsidRPr="00996577" w:rsidRDefault="00996577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концепции МТК «Ворота в </w:t>
            </w:r>
            <w:proofErr w:type="spellStart"/>
            <w:r w:rsidRPr="00996577">
              <w:rPr>
                <w:rFonts w:ascii="Times New Roman" w:hAnsi="Times New Roman" w:cs="Times New Roman"/>
                <w:sz w:val="28"/>
                <w:szCs w:val="28"/>
              </w:rPr>
              <w:t>Югру</w:t>
            </w:r>
            <w:proofErr w:type="spellEnd"/>
            <w:r w:rsidRPr="0099657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(включая 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веб-сайта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соз</w:t>
            </w:r>
            <w:r w:rsidR="00D55C43">
              <w:rPr>
                <w:rFonts w:ascii="Times New Roman" w:hAnsi="Times New Roman" w:cs="Times New Roman"/>
                <w:sz w:val="28"/>
                <w:szCs w:val="28"/>
              </w:rPr>
              <w:t xml:space="preserve">дание сжатой редакции концепции) 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55C43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>завершен)</w:t>
            </w:r>
          </w:p>
          <w:p w:rsidR="008740B3" w:rsidRDefault="00996577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>2. Разработка проекта планировки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(проектные работы)</w:t>
            </w:r>
          </w:p>
          <w:p w:rsidR="00996577" w:rsidRDefault="00996577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3.Подготовка проектно-сметной документации строительства инженерной инфраструктуры (инженерные сети).</w:t>
            </w:r>
          </w:p>
          <w:p w:rsidR="00DA0716" w:rsidRDefault="00DA0716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Строительство инженерной инфраструктуры (инженерные сети). </w:t>
            </w:r>
          </w:p>
          <w:p w:rsidR="00996577" w:rsidRDefault="00DA0716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96577">
              <w:rPr>
                <w:rFonts w:ascii="Times New Roman" w:hAnsi="Times New Roman" w:cs="Times New Roman"/>
                <w:sz w:val="28"/>
                <w:szCs w:val="28"/>
              </w:rPr>
              <w:t>. Подготовка проекта строительства музейно-экспозиционной части.</w:t>
            </w:r>
          </w:p>
          <w:p w:rsidR="00996577" w:rsidRDefault="00DA0716" w:rsidP="0099657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965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27257">
              <w:rPr>
                <w:rFonts w:ascii="Times New Roman" w:hAnsi="Times New Roman" w:cs="Times New Roman"/>
                <w:sz w:val="28"/>
                <w:szCs w:val="28"/>
              </w:rPr>
              <w:t>Строительство музейно-экспозиционной части.</w:t>
            </w:r>
          </w:p>
          <w:p w:rsidR="00996577" w:rsidRPr="008740B3" w:rsidRDefault="00DA0716" w:rsidP="008008FE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008FE">
              <w:rPr>
                <w:rFonts w:ascii="Times New Roman" w:hAnsi="Times New Roman" w:cs="Times New Roman"/>
                <w:sz w:val="28"/>
                <w:szCs w:val="28"/>
              </w:rPr>
              <w:t>. Строительство объектов туристско-рекреационного комплекс</w:t>
            </w:r>
            <w:proofErr w:type="gramStart"/>
            <w:r w:rsidR="008008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источники)</w:t>
            </w:r>
          </w:p>
        </w:tc>
        <w:tc>
          <w:tcPr>
            <w:tcW w:w="4786" w:type="dxa"/>
          </w:tcPr>
          <w:p w:rsidR="00DA0716" w:rsidRPr="008740B3" w:rsidRDefault="004C06D4" w:rsidP="00DA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2 000,0 млн. рублей</w:t>
            </w:r>
          </w:p>
        </w:tc>
      </w:tr>
      <w:tr w:rsidR="00CA6EED" w:rsidRPr="008740B3" w:rsidTr="00073999">
        <w:tc>
          <w:tcPr>
            <w:tcW w:w="4785" w:type="dxa"/>
          </w:tcPr>
          <w:p w:rsidR="00CA6EED" w:rsidRDefault="00CA6EED" w:rsidP="008740B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финансовые источники</w:t>
            </w:r>
          </w:p>
        </w:tc>
        <w:tc>
          <w:tcPr>
            <w:tcW w:w="4786" w:type="dxa"/>
          </w:tcPr>
          <w:p w:rsidR="00CA6EED" w:rsidRPr="008740B3" w:rsidRDefault="00996577" w:rsidP="00657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 xml:space="preserve"> счет бюджетных источников финансирования будут решаться вопросы обеспечения туристско-рекреационных компле</w:t>
            </w:r>
            <w:r w:rsidR="00821BB9">
              <w:rPr>
                <w:rFonts w:ascii="Times New Roman" w:hAnsi="Times New Roman" w:cs="Times New Roman"/>
                <w:sz w:val="28"/>
                <w:szCs w:val="28"/>
              </w:rPr>
              <w:t xml:space="preserve">ксов инженерной инфраструктурой. 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же самих туристских комплексов 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строительство и обустройство средств размещения, а также сопутствующей инфраструк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softHyphen/>
              <w:t>туры (предприятий питания, индустрии развлечений, объектов туристског</w:t>
            </w:r>
            <w:r w:rsidR="00821BB9">
              <w:rPr>
                <w:rFonts w:ascii="Times New Roman" w:hAnsi="Times New Roman" w:cs="Times New Roman"/>
                <w:sz w:val="28"/>
                <w:szCs w:val="28"/>
              </w:rPr>
              <w:t xml:space="preserve">о показа и др.) </w:t>
            </w:r>
            <w:r w:rsidR="00821BB9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будет осущест</w:t>
            </w:r>
            <w:r w:rsidRPr="00996577">
              <w:rPr>
                <w:rFonts w:ascii="Times New Roman" w:hAnsi="Times New Roman" w:cs="Times New Roman"/>
                <w:sz w:val="28"/>
                <w:szCs w:val="28"/>
              </w:rPr>
              <w:t>вля</w:t>
            </w:r>
            <w:r w:rsidR="00657B15">
              <w:rPr>
                <w:rFonts w:ascii="Times New Roman" w:hAnsi="Times New Roman" w:cs="Times New Roman"/>
                <w:sz w:val="28"/>
                <w:szCs w:val="28"/>
              </w:rPr>
              <w:t>ться за счет средств инвесторов</w:t>
            </w:r>
          </w:p>
        </w:tc>
      </w:tr>
      <w:tr w:rsidR="004F4E55" w:rsidRPr="008740B3" w:rsidTr="00542D73">
        <w:tc>
          <w:tcPr>
            <w:tcW w:w="4785" w:type="dxa"/>
          </w:tcPr>
          <w:p w:rsidR="004F4E55" w:rsidRDefault="004F4E55" w:rsidP="00D55C43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МТК с зонированием</w:t>
            </w:r>
          </w:p>
        </w:tc>
        <w:tc>
          <w:tcPr>
            <w:tcW w:w="4786" w:type="dxa"/>
          </w:tcPr>
          <w:p w:rsidR="004F4E55" w:rsidRPr="004F4E55" w:rsidRDefault="004F4E55" w:rsidP="004F4E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</w:tr>
    </w:tbl>
    <w:p w:rsidR="003608D7" w:rsidRPr="008740B3" w:rsidRDefault="003608D7" w:rsidP="008740B3">
      <w:pPr>
        <w:spacing w:after="0" w:line="240" w:lineRule="auto"/>
        <w:ind w:firstLine="318"/>
        <w:jc w:val="both"/>
        <w:rPr>
          <w:rFonts w:ascii="Times New Roman" w:hAnsi="Times New Roman" w:cs="Times New Roman"/>
          <w:sz w:val="28"/>
          <w:szCs w:val="28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814072" w:rsidRDefault="00814072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  <w:sectPr w:rsidR="008140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072" w:rsidRPr="002B22BF" w:rsidRDefault="00814072" w:rsidP="00814072">
      <w:pPr>
        <w:spacing w:after="0" w:line="240" w:lineRule="auto"/>
        <w:jc w:val="center"/>
        <w:rPr>
          <w:rFonts w:ascii="PT Astra Serif" w:hAnsi="PT Astra Serif"/>
          <w:b/>
          <w:sz w:val="28"/>
          <w:szCs w:val="26"/>
        </w:rPr>
      </w:pPr>
      <w:r w:rsidRPr="002B22BF">
        <w:rPr>
          <w:rFonts w:ascii="PT Astra Serif" w:hAnsi="PT Astra Serif"/>
          <w:b/>
          <w:sz w:val="28"/>
          <w:szCs w:val="26"/>
        </w:rPr>
        <w:lastRenderedPageBreak/>
        <w:t>Перечень объектов строительства, планируемых к размещению</w:t>
      </w:r>
      <w:r>
        <w:rPr>
          <w:rFonts w:ascii="PT Astra Serif" w:hAnsi="PT Astra Serif"/>
          <w:b/>
          <w:sz w:val="28"/>
          <w:szCs w:val="26"/>
        </w:rPr>
        <w:t xml:space="preserve"> на территории МТК «Ворота в </w:t>
      </w:r>
      <w:proofErr w:type="spellStart"/>
      <w:r>
        <w:rPr>
          <w:rFonts w:ascii="PT Astra Serif" w:hAnsi="PT Astra Serif"/>
          <w:b/>
          <w:sz w:val="28"/>
          <w:szCs w:val="26"/>
        </w:rPr>
        <w:t>Югру</w:t>
      </w:r>
      <w:proofErr w:type="spellEnd"/>
      <w:r>
        <w:rPr>
          <w:rFonts w:ascii="PT Astra Serif" w:hAnsi="PT Astra Serif"/>
          <w:b/>
          <w:sz w:val="28"/>
          <w:szCs w:val="26"/>
        </w:rPr>
        <w:t>»</w:t>
      </w:r>
    </w:p>
    <w:p w:rsidR="00814072" w:rsidRPr="00477FE4" w:rsidRDefault="00814072" w:rsidP="00814072">
      <w:pPr>
        <w:spacing w:after="0" w:line="240" w:lineRule="auto"/>
        <w:jc w:val="center"/>
        <w:rPr>
          <w:rFonts w:ascii="PT Astra Serif" w:hAnsi="PT Astra Serif"/>
          <w:sz w:val="28"/>
          <w:szCs w:val="26"/>
        </w:rPr>
      </w:pPr>
    </w:p>
    <w:tbl>
      <w:tblPr>
        <w:tblW w:w="0" w:type="auto"/>
        <w:jc w:val="center"/>
        <w:tblInd w:w="-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3"/>
        <w:gridCol w:w="2713"/>
        <w:gridCol w:w="824"/>
        <w:gridCol w:w="2237"/>
        <w:gridCol w:w="1695"/>
        <w:gridCol w:w="4086"/>
        <w:gridCol w:w="1984"/>
      </w:tblGrid>
      <w:tr w:rsidR="00814072" w:rsidRPr="001B0E9B" w:rsidTr="00D91290">
        <w:trPr>
          <w:tblHeader/>
          <w:jc w:val="center"/>
        </w:trPr>
        <w:tc>
          <w:tcPr>
            <w:tcW w:w="603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/</w:t>
            </w:r>
            <w:proofErr w:type="spellStart"/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Наименование объекта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Кол-во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1984" w:type="dxa"/>
          </w:tcPr>
          <w:p w:rsidR="00814072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Объем необходимых инвестиций, млн. рублей</w:t>
            </w:r>
          </w:p>
        </w:tc>
      </w:tr>
      <w:tr w:rsidR="00814072" w:rsidRPr="001B0E9B" w:rsidTr="00D91290">
        <w:trPr>
          <w:tblHeader/>
          <w:jc w:val="center"/>
        </w:trPr>
        <w:tc>
          <w:tcPr>
            <w:tcW w:w="603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13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4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37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95" w:type="dxa"/>
            <w:shd w:val="clear" w:color="auto" w:fill="auto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84" w:type="dxa"/>
          </w:tcPr>
          <w:p w:rsidR="00814072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sz w:val="26"/>
                <w:szCs w:val="26"/>
                <w:lang w:eastAsia="ru-RU"/>
              </w:rPr>
              <w:t>7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Таежный театр на 300 мест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1000 / 300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5A140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Здание в капитальном исполнении, которое состоит из: открытой сценической площадки (100кв</w:t>
            </w:r>
            <w:proofErr w:type="gramStart"/>
            <w:r w:rsidRPr="005A140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.м</w:t>
            </w:r>
            <w:proofErr w:type="gramEnd"/>
            <w:r w:rsidRPr="005A140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) с «карманами» для звуковой аппаратуры и карнизом для осветительного и видеовоспроизводящего оборудования; открытая зрительная зона перед сценой вместимостью 1000 человек, закрытые всесезонные подсобные помещения; открытая веранда- смотровая площадка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. </w:t>
            </w:r>
            <w:proofErr w:type="gramStart"/>
            <w:r w:rsidRPr="005A140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Предназначен</w:t>
            </w:r>
            <w:proofErr w:type="gramEnd"/>
            <w:r w:rsidRPr="005A140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для всесезонного использования при организации сценических программ народных праздников, фестивалей, гастролирующих коллективов</w:t>
            </w:r>
          </w:p>
        </w:tc>
        <w:tc>
          <w:tcPr>
            <w:tcW w:w="1984" w:type="dxa"/>
            <w:vAlign w:val="center"/>
          </w:tcPr>
          <w:p w:rsidR="00814072" w:rsidRPr="005A140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10,0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Административно-хозяйственный корпус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(«Музейный центр»)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500 / 40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C054A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Модульное здание площадью 500кв.м. с экспозиционно-выставочными залами. Предназначено для проведения интерактивных мероприятий, посещение выставок для разной категории посетителей МТК. Размещение персонала</w:t>
            </w: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60,0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Автокемпинг</w:t>
            </w:r>
            <w:proofErr w:type="spell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на 40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мест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 xml:space="preserve">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1000 / 40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0C44B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Гостиница для автотуристов, </w:t>
            </w:r>
            <w:r w:rsidRPr="000C44B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придорожный отель, в котором, кроме комфортных номеров, туристам предоставляются места для стоянки автомашин с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соответствующим обслуживанием</w:t>
            </w:r>
          </w:p>
        </w:tc>
        <w:tc>
          <w:tcPr>
            <w:tcW w:w="1984" w:type="dxa"/>
          </w:tcPr>
          <w:p w:rsidR="00814072" w:rsidRPr="000C44B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58,7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Кафе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на</w:t>
            </w:r>
            <w:r w:rsidRPr="00420BBA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80-100 посадочных мест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1000 / 100</w:t>
            </w:r>
          </w:p>
        </w:tc>
        <w:tc>
          <w:tcPr>
            <w:tcW w:w="4086" w:type="dxa"/>
          </w:tcPr>
          <w:p w:rsidR="00814072" w:rsidRPr="00420BBA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20BBA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Предприятие общественного питания по организации питания и (или без) отдыха потребителей с предоставлением ограниченного по сравнению с рестораном ассортимента продукции общественного питания, реализующее фирменные, заказные блюда, изделия и алкогольные и безалкогольные напитки.</w:t>
            </w:r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20BBA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Кафе на 80-100 посадочных мест</w:t>
            </w:r>
          </w:p>
        </w:tc>
        <w:tc>
          <w:tcPr>
            <w:tcW w:w="1984" w:type="dxa"/>
          </w:tcPr>
          <w:p w:rsidR="00814072" w:rsidRPr="00420BBA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60,5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Пункт проката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gramStart"/>
            <w:r w:rsidRPr="002C607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Пункт проката туристического оборудования (лыжи, велосипеды, </w:t>
            </w:r>
            <w:proofErr w:type="spellStart"/>
            <w:r w:rsidRPr="002C607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квадроциклы</w:t>
            </w:r>
            <w:proofErr w:type="spellEnd"/>
            <w:r w:rsidRPr="002C607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, снегоходы) спортивного инвентаря, внутреннего транспорта (в целях передвижения по территории) с инфраструктурой (гаражи, раздевалки, маршруты).</w:t>
            </w:r>
            <w:proofErr w:type="gramEnd"/>
          </w:p>
        </w:tc>
        <w:tc>
          <w:tcPr>
            <w:tcW w:w="1984" w:type="dxa"/>
          </w:tcPr>
          <w:p w:rsidR="00814072" w:rsidRPr="002C6079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Кемпинг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Вместимость, мест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Места индивидуального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отдыха (беседки)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Комплекс «Мастеровой двор»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Конный двор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1350</w:t>
            </w:r>
          </w:p>
        </w:tc>
        <w:tc>
          <w:tcPr>
            <w:tcW w:w="4086" w:type="dxa"/>
            <w:vMerge w:val="restart"/>
          </w:tcPr>
          <w:p w:rsidR="00814072" w:rsidRPr="00ED1F2F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ED1F2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Конный двор - часть территории, объединяющая загоны и помещения для лошадей, а также постройки для экипажей. Общая площадь - 1350 кв.м.  </w:t>
            </w:r>
          </w:p>
          <w:p w:rsidR="00814072" w:rsidRPr="00ED1F2F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ED1F2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Конноспортивный манеж - </w:t>
            </w:r>
            <w:proofErr w:type="spellStart"/>
            <w:r w:rsidRPr="00ED1F2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лдин</w:t>
            </w:r>
            <w:proofErr w:type="spellEnd"/>
            <w:r w:rsidRPr="00ED1F2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из видов спортивных сооружений: крытая площадка для тренировки и соревнований в конных видах спорта. Общая площадь - 1200 кв.м.</w:t>
            </w:r>
          </w:p>
        </w:tc>
        <w:tc>
          <w:tcPr>
            <w:tcW w:w="1984" w:type="dxa"/>
          </w:tcPr>
          <w:p w:rsidR="00814072" w:rsidRPr="00ED1F2F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Конноспортивный манеж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086" w:type="dxa"/>
            <w:vMerge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Таежный зоопарк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198</w:t>
            </w:r>
          </w:p>
        </w:tc>
        <w:tc>
          <w:tcPr>
            <w:tcW w:w="4086" w:type="dxa"/>
            <w:vMerge w:val="restart"/>
          </w:tcPr>
          <w:p w:rsidR="00814072" w:rsidRPr="0026669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26669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Таежный зоопарк - вольеры с животными.</w:t>
            </w:r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26669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Контактный зоопарк -  содержание животных, которые не представляют прямой опасности для человека.</w:t>
            </w:r>
          </w:p>
        </w:tc>
        <w:tc>
          <w:tcPr>
            <w:tcW w:w="1984" w:type="dxa"/>
          </w:tcPr>
          <w:p w:rsidR="00814072" w:rsidRPr="0026669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Контактный зоопарк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vMerge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86" w:type="dxa"/>
            <w:vMerge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Югорский аквариум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660D68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Круговой аквариум с биоресурсами </w:t>
            </w:r>
            <w:proofErr w:type="spellStart"/>
            <w:proofErr w:type="gramStart"/>
            <w:r w:rsidRPr="00660D68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Обь-Иртышского</w:t>
            </w:r>
            <w:proofErr w:type="spellEnd"/>
            <w:proofErr w:type="gramEnd"/>
            <w:r w:rsidRPr="00660D68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бассейна. </w:t>
            </w:r>
          </w:p>
        </w:tc>
        <w:tc>
          <w:tcPr>
            <w:tcW w:w="1984" w:type="dxa"/>
          </w:tcPr>
          <w:p w:rsidR="00814072" w:rsidRPr="00660D68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Зона перспективных музейных экспозиций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га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3,6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7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АЗС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4086" w:type="dxa"/>
            <w:tcBorders>
              <w:bottom w:val="single" w:sz="4" w:space="0" w:color="auto"/>
            </w:tcBorders>
          </w:tcPr>
          <w:p w:rsidR="00814072" w:rsidRPr="008F54C1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Автомобильная заправочная станция (АЗС, бензоколонка, заправка) — комплекс </w:t>
            </w: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оборудования на придорожной территории, предназначенный для заправки топливом транспортных средств.</w:t>
            </w:r>
          </w:p>
          <w:p w:rsidR="00814072" w:rsidRPr="008F54C1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Автозаправка включает землю,</w:t>
            </w:r>
          </w:p>
          <w:p w:rsidR="00814072" w:rsidRPr="008F54C1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расположенные на ней здания, хозяйственные и другие постройки,</w:t>
            </w:r>
          </w:p>
          <w:p w:rsidR="00814072" w:rsidRPr="008F54C1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оборудование, топливо, все то, что необходимо для комплексного</w:t>
            </w:r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F54C1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предоставления услуг владельцам в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сех видов транспортных средств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14072" w:rsidRPr="008F54C1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2713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Гостиница </w:t>
            </w:r>
          </w:p>
        </w:tc>
        <w:tc>
          <w:tcPr>
            <w:tcW w:w="824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1800 / 40</w:t>
            </w:r>
          </w:p>
        </w:tc>
        <w:tc>
          <w:tcPr>
            <w:tcW w:w="4086" w:type="dxa"/>
            <w:tcBorders>
              <w:bottom w:val="single" w:sz="4" w:space="0" w:color="BFBFBF"/>
            </w:tcBorders>
          </w:tcPr>
          <w:p w:rsidR="00814072" w:rsidRPr="00DB378F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DB378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Гостиничный комплекс с номерным фондом различной категории на 40 и более мест. Возможна гостиничная </w:t>
            </w:r>
            <w:proofErr w:type="spellStart"/>
            <w:r w:rsidRPr="00DB378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инфраструкта</w:t>
            </w:r>
            <w:proofErr w:type="spellEnd"/>
            <w:r w:rsidRPr="00DB378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: сауна, бильярдная, тренажерный зал, зал на 70 мест для проведения конференций, форумов, творческих встреч, зал для организации выставок (70 м</w:t>
            </w:r>
            <w:proofErr w:type="gramStart"/>
            <w:r w:rsidRPr="00DB378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</w:t>
            </w:r>
            <w:proofErr w:type="gramEnd"/>
            <w:r w:rsidRPr="00DB378F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), рестора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н на 40 и более посадочных мест</w:t>
            </w:r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BFBFBF"/>
            </w:tcBorders>
          </w:tcPr>
          <w:p w:rsidR="00814072" w:rsidRPr="00DB378F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139,0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Кафе на 40 человек</w:t>
            </w:r>
          </w:p>
        </w:tc>
        <w:tc>
          <w:tcPr>
            <w:tcW w:w="824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tcBorders>
              <w:top w:val="single" w:sz="4" w:space="0" w:color="BFBFBF"/>
            </w:tcBorders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550 / 40</w:t>
            </w:r>
          </w:p>
        </w:tc>
        <w:tc>
          <w:tcPr>
            <w:tcW w:w="4086" w:type="dxa"/>
            <w:tcBorders>
              <w:top w:val="single" w:sz="4" w:space="0" w:color="BFBFBF"/>
            </w:tcBorders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BFBFBF"/>
            </w:tcBorders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Смотровая площадка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700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Обустройство смотровой </w:t>
            </w:r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 xml:space="preserve">площадки в изгибе реки </w:t>
            </w:r>
            <w:proofErr w:type="spellStart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Эсс</w:t>
            </w:r>
            <w:proofErr w:type="spellEnd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 подходами, вписанными в ландшафт. Площадью 200 кв.м. Создание благоприятных условий для посетителей МТК, придавая </w:t>
            </w:r>
            <w:proofErr w:type="gramStart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территории</w:t>
            </w:r>
            <w:proofErr w:type="gramEnd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привлекательный облик на берегу реки </w:t>
            </w:r>
            <w:proofErr w:type="spellStart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Эсс</w:t>
            </w:r>
            <w:proofErr w:type="spellEnd"/>
            <w:r w:rsidRPr="005A1446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8,0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18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Скейтпарк</w:t>
            </w:r>
            <w:proofErr w:type="spellEnd"/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1750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Специально построенная площадка для людей, занимающихся экстремальными видами спорта, такими как скейтборд, </w:t>
            </w:r>
            <w:proofErr w:type="spellStart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стритборд</w:t>
            </w:r>
            <w:proofErr w:type="spellEnd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агрессив</w:t>
            </w:r>
            <w:proofErr w:type="spellEnd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верт</w:t>
            </w:r>
            <w:proofErr w:type="spellEnd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агрессив</w:t>
            </w:r>
            <w:proofErr w:type="spellEnd"/>
            <w:r w:rsidRPr="003221C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стрит, велосипеды ВМХ, трюковой самокат, велосипеды МТВ, чтобы ка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таться и совершенствовать трюки</w:t>
            </w:r>
          </w:p>
        </w:tc>
        <w:tc>
          <w:tcPr>
            <w:tcW w:w="1984" w:type="dxa"/>
          </w:tcPr>
          <w:p w:rsidR="00814072" w:rsidRPr="003221CD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SPA-комплекс и Русская баня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1000 / 40</w:t>
            </w:r>
          </w:p>
        </w:tc>
        <w:tc>
          <w:tcPr>
            <w:tcW w:w="4086" w:type="dxa"/>
          </w:tcPr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Небольшой</w:t>
            </w:r>
          </w:p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СПА-комплекс</w:t>
            </w:r>
            <w:proofErr w:type="spellEnd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, </w:t>
            </w:r>
            <w:proofErr w:type="gramStart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состоящий</w:t>
            </w:r>
            <w:proofErr w:type="gramEnd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из бани с</w:t>
            </w:r>
          </w:p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выносной топкой в виде камина,</w:t>
            </w:r>
          </w:p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инфракрасной сауны,</w:t>
            </w:r>
          </w:p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душевой с обливным устройством и</w:t>
            </w:r>
          </w:p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помывочной</w:t>
            </w:r>
            <w:proofErr w:type="spellEnd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, а также комнаты отдыха </w:t>
            </w:r>
            <w:proofErr w:type="gramStart"/>
            <w:r w:rsidRPr="00465AD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</w:t>
            </w:r>
            <w:proofErr w:type="gramEnd"/>
          </w:p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кухней</w:t>
            </w:r>
          </w:p>
        </w:tc>
        <w:tc>
          <w:tcPr>
            <w:tcW w:w="1984" w:type="dxa"/>
          </w:tcPr>
          <w:p w:rsidR="00814072" w:rsidRPr="00465AD4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Коттеджи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 xml:space="preserve">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1200 / 42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9C294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Индивидульные</w:t>
            </w:r>
            <w:proofErr w:type="spellEnd"/>
            <w:r w:rsidRPr="009C294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жилые комплексы на 4-6 ч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еловек с персональным подъездом</w:t>
            </w:r>
          </w:p>
        </w:tc>
        <w:tc>
          <w:tcPr>
            <w:tcW w:w="1984" w:type="dxa"/>
          </w:tcPr>
          <w:p w:rsidR="00814072" w:rsidRPr="009C2942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Пейнтбол</w:t>
            </w:r>
            <w:proofErr w:type="spellEnd"/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9C294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Обустройство интересных в игровом отношении площадок.  Игровые площадки  разные по типу укрытий и ландшафту (например, поле с искусственными укрытиями, поле в сосняке, поле в кустарнике, поле со зданием, поле с «крепостями» и т. п.). Раздевалки для игроков могут располагаться в крытом помещении, армейских палатках-тентах (в зимнее время - обязательно отапливаемых), помещения для хранения и обслуживания маркеров - в помещении, заправочной станции - под навесом, р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аздевалка персонала - отдельно</w:t>
            </w:r>
          </w:p>
        </w:tc>
        <w:tc>
          <w:tcPr>
            <w:tcW w:w="1984" w:type="dxa"/>
          </w:tcPr>
          <w:p w:rsidR="00814072" w:rsidRPr="009C2942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Резиденция Деда Мороза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7F582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Объект в капитальном исполнении в стиле деревянного зодчества с подворьем. Для проведения круглогодичных </w:t>
            </w:r>
            <w:proofErr w:type="spellStart"/>
            <w:r w:rsidRPr="007F582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культурно-досуговых</w:t>
            </w:r>
            <w:proofErr w:type="spellEnd"/>
            <w:r w:rsidRPr="007F582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 выставочных мероприятий.</w:t>
            </w: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12,0</w:t>
            </w: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Лыжероллерная</w:t>
            </w:r>
            <w:proofErr w:type="spell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трасса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 покрытия, га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val="en-US" w:eastAsia="ru-RU"/>
              </w:rPr>
              <w:t>1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,08</w:t>
            </w:r>
          </w:p>
        </w:tc>
        <w:tc>
          <w:tcPr>
            <w:tcW w:w="4086" w:type="dxa"/>
          </w:tcPr>
          <w:p w:rsidR="00814072" w:rsidRPr="00C03E8D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C03E8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Асфальтированная, закольцованная дорожка с 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идеально ровным покрытием</w:t>
            </w:r>
          </w:p>
        </w:tc>
        <w:tc>
          <w:tcPr>
            <w:tcW w:w="1984" w:type="dxa"/>
          </w:tcPr>
          <w:p w:rsidR="00814072" w:rsidRPr="00C03E8D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Общественный туалет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</w:t>
            </w: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25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Веревочный парк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3332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23642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Веревочный парк - комплекс аттракционов, расположенный на высоте более двух метров</w:t>
            </w:r>
          </w:p>
        </w:tc>
        <w:tc>
          <w:tcPr>
            <w:tcW w:w="1984" w:type="dxa"/>
          </w:tcPr>
          <w:p w:rsidR="00814072" w:rsidRPr="0023642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Кафе на 50 посадочных мест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лощадь, кв.м. / Вместимость, мест 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200 / 50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BA7D9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Предприятие общественного питания по организации питания и (или без) отдыха потребителей с предоставлением ограниченного по сравнению с рестораном ассортимента продукции общественного питания, реализующее фирменные, заказные блюда, изделия и алког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ольные и безалкогольные напитки</w:t>
            </w:r>
          </w:p>
        </w:tc>
        <w:tc>
          <w:tcPr>
            <w:tcW w:w="1984" w:type="dxa"/>
          </w:tcPr>
          <w:p w:rsidR="00814072" w:rsidRPr="00BA7D9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Скалодром</w:t>
            </w:r>
            <w:proofErr w:type="spellEnd"/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proofErr w:type="spellStart"/>
            <w:r w:rsidRPr="0023642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Скалодром</w:t>
            </w:r>
            <w:proofErr w:type="spellEnd"/>
            <w:r w:rsidRPr="00236427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- искусственное сооружение для скалолазания</w:t>
            </w:r>
          </w:p>
        </w:tc>
        <w:tc>
          <w:tcPr>
            <w:tcW w:w="1984" w:type="dxa"/>
          </w:tcPr>
          <w:p w:rsidR="00814072" w:rsidRPr="00236427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Парковка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Вместимость, </w:t>
            </w: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машино-мест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Композиция «</w:t>
            </w:r>
            <w:proofErr w:type="spell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Югра</w:t>
            </w:r>
            <w:proofErr w:type="spell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: дорога открытий»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Мини-гольф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Парк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 покрытия, га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0,78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Набережная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лощадь, кв.м.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5638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  <w:tr w:rsidR="00814072" w:rsidRPr="001B0E9B" w:rsidTr="00D91290">
        <w:trPr>
          <w:jc w:val="center"/>
        </w:trPr>
        <w:tc>
          <w:tcPr>
            <w:tcW w:w="60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Поля для конных прогулок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37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Общ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лощадь покрытия, га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1B0E9B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1,03</w:t>
            </w:r>
          </w:p>
        </w:tc>
        <w:tc>
          <w:tcPr>
            <w:tcW w:w="4086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814072" w:rsidRPr="001B0E9B" w:rsidRDefault="00814072" w:rsidP="00D9129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</w:tr>
    </w:tbl>
    <w:p w:rsidR="00814072" w:rsidRDefault="00814072" w:rsidP="00814072">
      <w:pPr>
        <w:spacing w:after="0" w:line="240" w:lineRule="auto"/>
      </w:pPr>
    </w:p>
    <w:p w:rsidR="00221309" w:rsidRDefault="0022130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221309" w:rsidRDefault="009602F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9602F9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8968435" cy="5579702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2962" cy="55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09" w:rsidRDefault="009602F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9602F9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9170962" cy="584484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1606" cy="58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09" w:rsidRDefault="0022130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221309" w:rsidRDefault="0022130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221309" w:rsidRDefault="00221309" w:rsidP="004F4E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0C694A" w:rsidRDefault="000C694A" w:rsidP="00772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C694A" w:rsidSect="00772BF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92716" cy="6612941"/>
            <wp:effectExtent l="0" t="0" r="0" b="0"/>
            <wp:docPr id="6" name="Рисунок 6" descr="Z:\ALL(KEP)\ВОРОТА в ЮГРУ\Промышленный форум сент.2022\Актуальное 18.04.22\В ФРЮ ХМАО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LL(KEP)\ВОРОТА в ЮГРУ\Промышленный форум сент.2022\Актуальное 18.04.22\В ФРЮ ХМАО\схе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473" cy="66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50" w:rsidRPr="0089093B" w:rsidRDefault="00C951D1" w:rsidP="00D76F9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89093B">
        <w:rPr>
          <w:rFonts w:ascii="PT Astra Serif" w:hAnsi="PT Astra Serif" w:cs="Times New Roman"/>
          <w:sz w:val="28"/>
          <w:szCs w:val="28"/>
        </w:rPr>
        <w:lastRenderedPageBreak/>
        <w:t xml:space="preserve">В 2022 году на территории МТК «Ворота в </w:t>
      </w:r>
      <w:proofErr w:type="spellStart"/>
      <w:r w:rsidRPr="0089093B">
        <w:rPr>
          <w:rFonts w:ascii="PT Astra Serif" w:hAnsi="PT Astra Serif" w:cs="Times New Roman"/>
          <w:sz w:val="28"/>
          <w:szCs w:val="28"/>
        </w:rPr>
        <w:t>Югру</w:t>
      </w:r>
      <w:proofErr w:type="spellEnd"/>
      <w:r w:rsidRPr="0089093B">
        <w:rPr>
          <w:rFonts w:ascii="PT Astra Serif" w:hAnsi="PT Astra Serif" w:cs="Times New Roman"/>
          <w:sz w:val="28"/>
          <w:szCs w:val="28"/>
        </w:rPr>
        <w:t>» началась реализация первых проектов: Гриль парка «</w:t>
      </w:r>
      <w:proofErr w:type="spellStart"/>
      <w:r w:rsidRPr="0089093B">
        <w:rPr>
          <w:rFonts w:ascii="PT Astra Serif" w:hAnsi="PT Astra Serif" w:cs="Times New Roman"/>
          <w:sz w:val="28"/>
          <w:szCs w:val="28"/>
        </w:rPr>
        <w:t>Эссландия</w:t>
      </w:r>
      <w:proofErr w:type="spellEnd"/>
      <w:r w:rsidRPr="0089093B">
        <w:rPr>
          <w:rFonts w:ascii="PT Astra Serif" w:hAnsi="PT Astra Serif" w:cs="Times New Roman"/>
          <w:sz w:val="28"/>
          <w:szCs w:val="28"/>
        </w:rPr>
        <w:t xml:space="preserve">», базы отдыха «Живущие по Солнцу» и ее первого объекта – </w:t>
      </w:r>
      <w:proofErr w:type="spellStart"/>
      <w:r w:rsidRPr="0089093B">
        <w:rPr>
          <w:rFonts w:ascii="PT Astra Serif" w:hAnsi="PT Astra Serif" w:cs="Times New Roman"/>
          <w:sz w:val="28"/>
          <w:szCs w:val="28"/>
        </w:rPr>
        <w:t>глэмпинг</w:t>
      </w:r>
      <w:proofErr w:type="spellEnd"/>
      <w:r w:rsidRPr="0089093B">
        <w:rPr>
          <w:rFonts w:ascii="PT Astra Serif" w:hAnsi="PT Astra Serif" w:cs="Times New Roman"/>
          <w:sz w:val="28"/>
          <w:szCs w:val="28"/>
        </w:rPr>
        <w:t xml:space="preserve"> «</w:t>
      </w:r>
      <w:proofErr w:type="spellStart"/>
      <w:r w:rsidRPr="0089093B">
        <w:rPr>
          <w:rFonts w:ascii="PT Astra Serif" w:hAnsi="PT Astra Serif" w:cs="Times New Roman"/>
          <w:sz w:val="28"/>
          <w:szCs w:val="28"/>
        </w:rPr>
        <w:t>Геокупол</w:t>
      </w:r>
      <w:proofErr w:type="spellEnd"/>
      <w:r w:rsidRPr="0089093B">
        <w:rPr>
          <w:rFonts w:ascii="PT Astra Serif" w:hAnsi="PT Astra Serif" w:cs="Times New Roman"/>
          <w:sz w:val="28"/>
          <w:szCs w:val="28"/>
        </w:rPr>
        <w:t>».</w:t>
      </w:r>
    </w:p>
    <w:p w:rsidR="00DB4F50" w:rsidRPr="00DB4F50" w:rsidRDefault="00DB4F50" w:rsidP="00D76F9F">
      <w:pPr>
        <w:spacing w:after="0" w:line="240" w:lineRule="auto"/>
        <w:ind w:firstLine="709"/>
        <w:jc w:val="both"/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</w:pP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На территории</w:t>
      </w:r>
      <w:r w:rsidR="00F97645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</w:t>
      </w:r>
      <w:r w:rsidRP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Гриль парка «</w:t>
      </w:r>
      <w:proofErr w:type="spellStart"/>
      <w:r w:rsidRP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Эссландия</w:t>
      </w:r>
      <w:proofErr w:type="spellEnd"/>
      <w:r w:rsidRP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»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построено четыре объекта, все они разной вместимости, на гриль</w:t>
      </w:r>
      <w:r w:rsid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– 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установке</w:t>
      </w:r>
      <w:r w:rsidR="00F97645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</w:t>
      </w:r>
      <w:r w:rsidRP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м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ожно приготовить любимые блюда, </w:t>
      </w:r>
      <w:r w:rsidRP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в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каждом гриль</w:t>
      </w:r>
      <w:r w:rsidR="0089093B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– 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>домике</w:t>
      </w:r>
      <w:r w:rsidR="00F97645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 </w:t>
      </w:r>
      <w:r w:rsidRPr="00DB4F50">
        <w:rPr>
          <w:rFonts w:ascii="PT Astra Serif" w:eastAsia="Times New Roman" w:hAnsi="PT Astra Serif" w:cs="Arial"/>
          <w:color w:val="222222"/>
          <w:sz w:val="28"/>
          <w:szCs w:val="28"/>
          <w:lang w:eastAsia="ru-RU"/>
        </w:rPr>
        <w:t xml:space="preserve">есть электричество, розетки, </w:t>
      </w:r>
      <w:r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стол</w:t>
      </w:r>
      <w:r w:rsidR="00F97645">
        <w:rPr>
          <w:rFonts w:ascii="PT Astra Serif" w:hAnsi="PT Astra Serif" w:cs="Open Sans"/>
          <w:sz w:val="28"/>
          <w:szCs w:val="28"/>
          <w:shd w:val="clear" w:color="auto" w:fill="FFFFFF"/>
        </w:rPr>
        <w:t>ы,</w:t>
      </w:r>
      <w:r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лавочк</w:t>
      </w:r>
      <w:r w:rsidR="0089093B"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и</w:t>
      </w:r>
      <w:r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,</w:t>
      </w:r>
      <w:r w:rsidR="00F97645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</w:t>
      </w:r>
      <w:r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зон</w:t>
      </w:r>
      <w:r w:rsidR="0089093B"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а </w:t>
      </w:r>
      <w:r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отдыха с террасой на улице</w:t>
      </w:r>
      <w:r w:rsidR="0089093B" w:rsidRPr="0089093B">
        <w:rPr>
          <w:rFonts w:ascii="PT Astra Serif" w:hAnsi="PT Astra Serif" w:cs="Open Sans"/>
          <w:sz w:val="28"/>
          <w:szCs w:val="28"/>
          <w:shd w:val="clear" w:color="auto" w:fill="FFFFFF"/>
        </w:rPr>
        <w:t>.</w:t>
      </w:r>
    </w:p>
    <w:p w:rsidR="00DB4F50" w:rsidRPr="0089093B" w:rsidRDefault="00DB4F50" w:rsidP="00D76F9F">
      <w:pPr>
        <w:spacing w:after="0" w:line="240" w:lineRule="auto"/>
        <w:ind w:firstLine="709"/>
        <w:jc w:val="both"/>
        <w:rPr>
          <w:rFonts w:ascii="PT Astra Serif" w:eastAsia="Times New Roman" w:hAnsi="PT Astra Serif" w:cs="Arial"/>
          <w:color w:val="222222"/>
          <w:sz w:val="28"/>
          <w:szCs w:val="28"/>
          <w:shd w:val="clear" w:color="auto" w:fill="FFFFFF"/>
          <w:lang w:eastAsia="ru-RU"/>
        </w:rPr>
      </w:pPr>
      <w:r w:rsidRPr="0089093B">
        <w:rPr>
          <w:rFonts w:ascii="PT Astra Serif" w:eastAsia="Times New Roman" w:hAnsi="PT Astra Serif" w:cs="Arial"/>
          <w:color w:val="222222"/>
          <w:sz w:val="28"/>
          <w:szCs w:val="28"/>
          <w:shd w:val="clear" w:color="auto" w:fill="FFFFFF"/>
          <w:lang w:eastAsia="ru-RU"/>
        </w:rPr>
        <w:t xml:space="preserve">В дальнейшем планируется оборудовать площадки для игр и отдыха взрослых. </w:t>
      </w:r>
    </w:p>
    <w:p w:rsidR="004C7C57" w:rsidRDefault="0089093B" w:rsidP="00D76F9F">
      <w:pPr>
        <w:spacing w:after="0" w:line="240" w:lineRule="auto"/>
        <w:ind w:firstLine="709"/>
        <w:jc w:val="both"/>
        <w:rPr>
          <w:rFonts w:ascii="PT Astra Serif" w:hAnsi="PT Astra Serif" w:cs="Open Sans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PT Astra Serif" w:hAnsi="PT Astra Serif" w:cs="Times New Roman"/>
          <w:sz w:val="28"/>
          <w:szCs w:val="28"/>
        </w:rPr>
        <w:t>Глэмпинг</w:t>
      </w:r>
      <w:proofErr w:type="spellEnd"/>
      <w:r>
        <w:rPr>
          <w:rFonts w:ascii="PT Astra Serif" w:hAnsi="PT Astra Serif" w:cs="Times New Roman"/>
          <w:sz w:val="28"/>
          <w:szCs w:val="28"/>
        </w:rPr>
        <w:t xml:space="preserve"> «</w:t>
      </w:r>
      <w:proofErr w:type="spellStart"/>
      <w:r>
        <w:rPr>
          <w:rFonts w:ascii="PT Astra Serif" w:hAnsi="PT Astra Serif" w:cs="Times New Roman"/>
          <w:sz w:val="28"/>
          <w:szCs w:val="28"/>
        </w:rPr>
        <w:t>Геокупол</w:t>
      </w:r>
      <w:proofErr w:type="spellEnd"/>
      <w:r>
        <w:rPr>
          <w:rFonts w:ascii="PT Astra Serif" w:hAnsi="PT Astra Serif" w:cs="Times New Roman"/>
          <w:sz w:val="28"/>
          <w:szCs w:val="28"/>
        </w:rPr>
        <w:t>» - п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лощадь</w:t>
      </w:r>
      <w:r>
        <w:rPr>
          <w:rFonts w:ascii="PT Astra Serif" w:hAnsi="PT Astra Serif" w:cs="Open Sans"/>
          <w:sz w:val="28"/>
          <w:szCs w:val="28"/>
          <w:shd w:val="clear" w:color="auto" w:fill="FFFFFF"/>
        </w:rPr>
        <w:t>ю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47 кв. м.</w:t>
      </w:r>
      <w:r>
        <w:rPr>
          <w:rFonts w:ascii="PT Astra Serif" w:hAnsi="PT Astra Serif" w:cs="Open Sans"/>
          <w:sz w:val="28"/>
          <w:szCs w:val="28"/>
          <w:shd w:val="clear" w:color="auto" w:fill="FFFFFF"/>
        </w:rPr>
        <w:t>,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выполнен в стиле «</w:t>
      </w:r>
      <w:proofErr w:type="spellStart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Лофт</w:t>
      </w:r>
      <w:proofErr w:type="spellEnd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» с панорамным окном и видом на сосновый бор</w:t>
      </w:r>
      <w:r>
        <w:rPr>
          <w:rFonts w:ascii="PT Astra Serif" w:hAnsi="PT Astra Serif" w:cs="Open Sans"/>
          <w:sz w:val="28"/>
          <w:szCs w:val="28"/>
          <w:shd w:val="clear" w:color="auto" w:fill="FFFFFF"/>
        </w:rPr>
        <w:t>.</w:t>
      </w:r>
      <w:proofErr w:type="gramEnd"/>
      <w:r w:rsidR="00F97645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Комфортная вместимость - 30 человек</w:t>
      </w:r>
      <w:r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. </w:t>
      </w:r>
    </w:p>
    <w:p w:rsidR="00805161" w:rsidRPr="004D2356" w:rsidRDefault="00E57C6F" w:rsidP="00D76F9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Глэмпинг</w:t>
      </w:r>
      <w:proofErr w:type="spellEnd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оснащен системой теплого пола, </w:t>
      </w:r>
      <w:proofErr w:type="spellStart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сплит-системой</w:t>
      </w:r>
      <w:proofErr w:type="spellEnd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(тепло-холод), буфетом (холодильник, микроволновая печь, </w:t>
      </w:r>
      <w:proofErr w:type="spellStart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термопот</w:t>
      </w:r>
      <w:proofErr w:type="spellEnd"/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, посудомоечная машина, кухонные принадлежности, в</w:t>
      </w:r>
      <w:r w:rsidR="004C7C57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ода из крана), теплым туалетом, 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столами</w:t>
      </w:r>
      <w:r w:rsidR="00F97645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</w:t>
      </w:r>
      <w:r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>и стульями.</w:t>
      </w:r>
      <w:r w:rsidR="004C7C57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Возможна аренда телескопа.</w:t>
      </w:r>
    </w:p>
    <w:p w:rsidR="00DB4F50" w:rsidRPr="00A76B0A" w:rsidRDefault="004C7C57" w:rsidP="00D76F9F">
      <w:pPr>
        <w:pStyle w:val="aa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ascii="PT Astra Serif" w:hAnsi="PT Astra Serif" w:cs="Open Sans"/>
          <w:sz w:val="28"/>
          <w:szCs w:val="28"/>
          <w:shd w:val="clear" w:color="auto" w:fill="FFFFFF"/>
        </w:rPr>
      </w:pPr>
      <w:proofErr w:type="gramStart"/>
      <w:r>
        <w:rPr>
          <w:rFonts w:ascii="PT Astra Serif" w:hAnsi="PT Astra Serif" w:cs="Open Sans"/>
          <w:sz w:val="28"/>
          <w:szCs w:val="28"/>
          <w:shd w:val="clear" w:color="auto" w:fill="FFFFFF"/>
        </w:rPr>
        <w:t>Доступен</w:t>
      </w:r>
      <w:proofErr w:type="gramEnd"/>
      <w:r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 </w:t>
      </w:r>
      <w:r w:rsidR="00E57C6F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для </w:t>
      </w:r>
      <w:r w:rsidR="00DB4F50" w:rsidRPr="00A76B0A">
        <w:rPr>
          <w:rFonts w:ascii="PT Astra Serif" w:hAnsi="PT Astra Serif" w:cs="Open Sans"/>
          <w:sz w:val="28"/>
          <w:szCs w:val="28"/>
          <w:shd w:val="clear" w:color="auto" w:fill="FFFFFF"/>
        </w:rPr>
        <w:t xml:space="preserve">проведения торжеств, семинаров, конференций, мастер-классов, семейного досуга. </w:t>
      </w:r>
    </w:p>
    <w:p w:rsidR="000D1BAA" w:rsidRDefault="00C83715" w:rsidP="00D76F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В ноябре – декабре текущего года запланировано (за счет местного бюджета) создание зимнего комплекса с обустройством объектов для зимних развлечений 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«Зимние забавы </w:t>
      </w:r>
      <w:proofErr w:type="spellStart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Ищки</w:t>
      </w:r>
      <w:proofErr w:type="spellEnd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</w:t>
      </w:r>
      <w:proofErr w:type="spellStart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Ики</w:t>
      </w:r>
      <w:proofErr w:type="spellEnd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– морозного дедушки»</w:t>
      </w:r>
      <w:r>
        <w:rPr>
          <w:rFonts w:ascii="PT Astra Serif" w:hAnsi="PT Astra Serif" w:cs="Times New Roman"/>
          <w:bCs/>
          <w:color w:val="000000"/>
          <w:sz w:val="28"/>
          <w:szCs w:val="28"/>
        </w:rPr>
        <w:t xml:space="preserve">. </w:t>
      </w:r>
    </w:p>
    <w:p w:rsidR="000D1BAA" w:rsidRDefault="000D1BAA" w:rsidP="000D1BA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Cs/>
          <w:color w:val="000000"/>
          <w:sz w:val="28"/>
          <w:szCs w:val="28"/>
        </w:rPr>
      </w:pPr>
      <w:r>
        <w:rPr>
          <w:rFonts w:ascii="PT Astra Serif" w:hAnsi="PT Astra Serif" w:cs="Times New Roman"/>
          <w:bCs/>
          <w:color w:val="000000"/>
          <w:sz w:val="28"/>
          <w:szCs w:val="28"/>
        </w:rPr>
        <w:t>Наличие инфраструктуры</w:t>
      </w:r>
    </w:p>
    <w:p w:rsidR="000D1BAA" w:rsidRDefault="000D1BAA" w:rsidP="00D76F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</w:p>
    <w:p w:rsidR="009602F9" w:rsidRPr="004D2356" w:rsidRDefault="009602F9" w:rsidP="00D76F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Электроснабжение территории </w:t>
      </w:r>
      <w:r w:rsidR="00553B67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МТК «Ворота в </w:t>
      </w:r>
      <w:proofErr w:type="spellStart"/>
      <w:r w:rsidR="00553B67">
        <w:rPr>
          <w:rFonts w:ascii="PT Astra Serif" w:hAnsi="PT Astra Serif" w:cs="Times New Roman"/>
          <w:bCs/>
          <w:color w:val="000000"/>
          <w:sz w:val="28"/>
          <w:szCs w:val="28"/>
        </w:rPr>
        <w:t>Югру</w:t>
      </w:r>
      <w:proofErr w:type="spellEnd"/>
      <w:r w:rsidR="00553B67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» 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предусматривается от подстанции (ПС) 110/10 кВ, расположенной на юго-западе от границы проектирования и питаемой ЛЭП 110 кВ. От трансформаторных подстанций электрический ток поступает к потребителям по распределительным сетям 0,4 кВ.</w:t>
      </w:r>
    </w:p>
    <w:p w:rsidR="009602F9" w:rsidRPr="004D2356" w:rsidRDefault="009602F9" w:rsidP="00D76F9F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Проектом принята установка трех ТП-10/0,4 кВ по расчету нагрузок.</w:t>
      </w:r>
    </w:p>
    <w:p w:rsidR="009602F9" w:rsidRPr="004D2356" w:rsidRDefault="009602F9" w:rsidP="00D76F9F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Первая трансформаторная подстанция будет 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введена в эксплуатацию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в октябре 2022 года, еще две в 2023 году.</w:t>
      </w:r>
    </w:p>
    <w:p w:rsidR="009602F9" w:rsidRPr="004D2356" w:rsidRDefault="009602F9" w:rsidP="00D76F9F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color w:val="000000"/>
          <w:sz w:val="28"/>
          <w:szCs w:val="28"/>
        </w:rPr>
      </w:pP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За счет средств местного бюджета в 2022 году спроектированы и построены линии освещения территории музейной части. </w:t>
      </w:r>
    </w:p>
    <w:p w:rsidR="00805161" w:rsidRPr="00245EEC" w:rsidRDefault="009602F9" w:rsidP="00D76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В настоящее время ведутся работы</w:t>
      </w:r>
      <w:r w:rsidR="00F97645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по 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проектированию и 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монтажу подключения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объектов</w:t>
      </w:r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к трансформаторной подстанции</w:t>
      </w:r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: «</w:t>
      </w:r>
      <w:proofErr w:type="spellStart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Эссландия</w:t>
      </w:r>
      <w:proofErr w:type="spellEnd"/>
      <w:r w:rsidRPr="004D2356">
        <w:rPr>
          <w:rFonts w:ascii="PT Astra Serif" w:hAnsi="PT Astra Serif" w:cs="Times New Roman"/>
          <w:bCs/>
          <w:color w:val="000000"/>
          <w:sz w:val="28"/>
          <w:szCs w:val="28"/>
        </w:rPr>
        <w:t>», базы отдыха «Живущие по солнцу»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, «Домик для обогрева» (проект «Зимние забавы </w:t>
      </w:r>
      <w:proofErr w:type="spellStart"/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И</w:t>
      </w:r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щ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ки</w:t>
      </w:r>
      <w:proofErr w:type="spellEnd"/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</w:t>
      </w:r>
      <w:proofErr w:type="spellStart"/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Ики</w:t>
      </w:r>
      <w:proofErr w:type="spellEnd"/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– морозного дедушки</w:t>
      </w:r>
      <w:r w:rsidR="001940AA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»</w:t>
      </w:r>
      <w:r w:rsidR="008320F0">
        <w:rPr>
          <w:rFonts w:ascii="PT Astra Serif" w:hAnsi="PT Astra Serif" w:cs="Times New Roman"/>
          <w:bCs/>
          <w:color w:val="000000"/>
          <w:sz w:val="28"/>
          <w:szCs w:val="28"/>
        </w:rPr>
        <w:t>)</w:t>
      </w:r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, линии освещения территории музейной части</w:t>
      </w:r>
      <w:r w:rsidR="004D2356">
        <w:rPr>
          <w:rFonts w:ascii="PT Astra Serif" w:hAnsi="PT Astra Serif" w:cs="Times New Roman"/>
          <w:bCs/>
          <w:color w:val="000000"/>
          <w:sz w:val="28"/>
          <w:szCs w:val="28"/>
        </w:rPr>
        <w:t>,</w:t>
      </w:r>
      <w:r w:rsidR="00F97645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</w:t>
      </w:r>
      <w:r w:rsidR="004D2356">
        <w:rPr>
          <w:rFonts w:ascii="PT Astra Serif" w:hAnsi="PT Astra Serif" w:cs="Times New Roman"/>
          <w:bCs/>
          <w:color w:val="000000"/>
          <w:sz w:val="28"/>
          <w:szCs w:val="28"/>
        </w:rPr>
        <w:t>р</w:t>
      </w:r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аботы будут завершены в октябре – ноябре</w:t>
      </w:r>
      <w:r w:rsidR="00C83715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 текущего года</w:t>
      </w:r>
      <w:bookmarkStart w:id="0" w:name="_GoBack"/>
      <w:bookmarkEnd w:id="0"/>
      <w:r w:rsidR="00940A6D" w:rsidRPr="004D2356">
        <w:rPr>
          <w:rFonts w:ascii="PT Astra Serif" w:hAnsi="PT Astra Serif" w:cs="Times New Roman"/>
          <w:bCs/>
          <w:color w:val="000000"/>
          <w:sz w:val="28"/>
          <w:szCs w:val="28"/>
        </w:rPr>
        <w:t>.</w:t>
      </w:r>
    </w:p>
    <w:sectPr w:rsidR="00805161" w:rsidRPr="00245EEC" w:rsidSect="004D2356"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403"/>
    <w:multiLevelType w:val="hybridMultilevel"/>
    <w:tmpl w:val="524A315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7195B"/>
    <w:multiLevelType w:val="multilevel"/>
    <w:tmpl w:val="CD9A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245C7"/>
    <w:multiLevelType w:val="hybridMultilevel"/>
    <w:tmpl w:val="2D4AD25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B75D5"/>
    <w:multiLevelType w:val="hybridMultilevel"/>
    <w:tmpl w:val="92122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05538"/>
    <w:multiLevelType w:val="hybridMultilevel"/>
    <w:tmpl w:val="1DAEF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37C60"/>
    <w:multiLevelType w:val="hybridMultilevel"/>
    <w:tmpl w:val="A0346532"/>
    <w:lvl w:ilvl="0" w:tplc="501A4400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>
    <w:nsid w:val="4B28731E"/>
    <w:multiLevelType w:val="hybridMultilevel"/>
    <w:tmpl w:val="10B071DE"/>
    <w:lvl w:ilvl="0" w:tplc="00000003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33734F"/>
    <w:multiLevelType w:val="hybridMultilevel"/>
    <w:tmpl w:val="C778D38E"/>
    <w:lvl w:ilvl="0" w:tplc="501A4400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575109C4"/>
    <w:multiLevelType w:val="hybridMultilevel"/>
    <w:tmpl w:val="31B67222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9">
    <w:nsid w:val="74000447"/>
    <w:multiLevelType w:val="hybridMultilevel"/>
    <w:tmpl w:val="B51EBA30"/>
    <w:lvl w:ilvl="0" w:tplc="6F22FFD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 CYR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77B4BAE4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 w:hint="default"/>
      </w:r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21317"/>
    <w:rsid w:val="000009E2"/>
    <w:rsid w:val="00045EE6"/>
    <w:rsid w:val="00073999"/>
    <w:rsid w:val="000C694A"/>
    <w:rsid w:val="000D1BAA"/>
    <w:rsid w:val="0011555C"/>
    <w:rsid w:val="0015493E"/>
    <w:rsid w:val="0018107B"/>
    <w:rsid w:val="00193936"/>
    <w:rsid w:val="001940AA"/>
    <w:rsid w:val="001D1637"/>
    <w:rsid w:val="00221309"/>
    <w:rsid w:val="00245EEC"/>
    <w:rsid w:val="00254BFF"/>
    <w:rsid w:val="00284853"/>
    <w:rsid w:val="00286A6F"/>
    <w:rsid w:val="002B19C0"/>
    <w:rsid w:val="00300326"/>
    <w:rsid w:val="0032674C"/>
    <w:rsid w:val="003608D7"/>
    <w:rsid w:val="003B7F75"/>
    <w:rsid w:val="003E00E5"/>
    <w:rsid w:val="00427257"/>
    <w:rsid w:val="00487DB9"/>
    <w:rsid w:val="004C06D4"/>
    <w:rsid w:val="004C7C57"/>
    <w:rsid w:val="004D2356"/>
    <w:rsid w:val="004D74D1"/>
    <w:rsid w:val="004E1BC7"/>
    <w:rsid w:val="004F4E55"/>
    <w:rsid w:val="005164D7"/>
    <w:rsid w:val="00537291"/>
    <w:rsid w:val="00553B67"/>
    <w:rsid w:val="00623EDC"/>
    <w:rsid w:val="00657B15"/>
    <w:rsid w:val="006C7240"/>
    <w:rsid w:val="00700DEB"/>
    <w:rsid w:val="00772BF9"/>
    <w:rsid w:val="007C0A40"/>
    <w:rsid w:val="007E6519"/>
    <w:rsid w:val="008008FE"/>
    <w:rsid w:val="00805161"/>
    <w:rsid w:val="00814072"/>
    <w:rsid w:val="00815D43"/>
    <w:rsid w:val="00821BB9"/>
    <w:rsid w:val="008320F0"/>
    <w:rsid w:val="008740B3"/>
    <w:rsid w:val="0089093B"/>
    <w:rsid w:val="00890EC3"/>
    <w:rsid w:val="008A2FA8"/>
    <w:rsid w:val="00940A6D"/>
    <w:rsid w:val="009602F9"/>
    <w:rsid w:val="00996577"/>
    <w:rsid w:val="009A5C37"/>
    <w:rsid w:val="009E6ACB"/>
    <w:rsid w:val="009F056C"/>
    <w:rsid w:val="00A1770B"/>
    <w:rsid w:val="00A679F3"/>
    <w:rsid w:val="00AA0D5B"/>
    <w:rsid w:val="00AF47B9"/>
    <w:rsid w:val="00B40633"/>
    <w:rsid w:val="00B51901"/>
    <w:rsid w:val="00B82093"/>
    <w:rsid w:val="00BC7A58"/>
    <w:rsid w:val="00BD7E7A"/>
    <w:rsid w:val="00BE008D"/>
    <w:rsid w:val="00BF0DCB"/>
    <w:rsid w:val="00C02928"/>
    <w:rsid w:val="00C52EDD"/>
    <w:rsid w:val="00C54824"/>
    <w:rsid w:val="00C83715"/>
    <w:rsid w:val="00C951D1"/>
    <w:rsid w:val="00CA6EED"/>
    <w:rsid w:val="00CC4F1F"/>
    <w:rsid w:val="00D2511A"/>
    <w:rsid w:val="00D55C43"/>
    <w:rsid w:val="00D76661"/>
    <w:rsid w:val="00D76F9F"/>
    <w:rsid w:val="00DA0716"/>
    <w:rsid w:val="00DB4F50"/>
    <w:rsid w:val="00E12787"/>
    <w:rsid w:val="00E16EC3"/>
    <w:rsid w:val="00E41375"/>
    <w:rsid w:val="00E57C6F"/>
    <w:rsid w:val="00F21317"/>
    <w:rsid w:val="00F97645"/>
    <w:rsid w:val="00FC6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2B19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2B19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semiHidden/>
    <w:rsid w:val="00E12787"/>
    <w:pPr>
      <w:suppressAutoHyphens/>
      <w:ind w:left="720"/>
    </w:pPr>
    <w:rPr>
      <w:rFonts w:ascii="Calibri" w:eastAsia="SimSun" w:hAnsi="Calibri" w:cs="Calibri"/>
      <w:kern w:val="2"/>
      <w:lang w:eastAsia="ar-SA"/>
    </w:rPr>
  </w:style>
  <w:style w:type="paragraph" w:styleId="a6">
    <w:name w:val="List Paragraph"/>
    <w:basedOn w:val="a"/>
    <w:uiPriority w:val="34"/>
    <w:qFormat/>
    <w:rsid w:val="008740B3"/>
    <w:pPr>
      <w:ind w:left="720"/>
      <w:contextualSpacing/>
    </w:pPr>
  </w:style>
  <w:style w:type="paragraph" w:customStyle="1" w:styleId="1">
    <w:name w:val="Абзац списка1"/>
    <w:basedOn w:val="a"/>
    <w:semiHidden/>
    <w:rsid w:val="00537291"/>
    <w:pPr>
      <w:ind w:left="720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5C43"/>
    <w:rPr>
      <w:rFonts w:ascii="Tahoma" w:hAnsi="Tahoma" w:cs="Tahoma"/>
      <w:sz w:val="16"/>
      <w:szCs w:val="16"/>
    </w:rPr>
  </w:style>
  <w:style w:type="character" w:styleId="a9">
    <w:name w:val="Hyperlink"/>
    <w:semiHidden/>
    <w:unhideWhenUsed/>
    <w:rsid w:val="004D74D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DB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2B19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2B19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semiHidden/>
    <w:rsid w:val="00E12787"/>
    <w:pPr>
      <w:suppressAutoHyphens/>
      <w:ind w:left="720"/>
    </w:pPr>
    <w:rPr>
      <w:rFonts w:ascii="Calibri" w:eastAsia="SimSun" w:hAnsi="Calibri" w:cs="Calibri"/>
      <w:kern w:val="2"/>
      <w:lang w:eastAsia="ar-SA"/>
    </w:rPr>
  </w:style>
  <w:style w:type="paragraph" w:styleId="a6">
    <w:name w:val="List Paragraph"/>
    <w:basedOn w:val="a"/>
    <w:uiPriority w:val="34"/>
    <w:qFormat/>
    <w:rsid w:val="008740B3"/>
    <w:pPr>
      <w:ind w:left="720"/>
      <w:contextualSpacing/>
    </w:pPr>
  </w:style>
  <w:style w:type="paragraph" w:customStyle="1" w:styleId="1">
    <w:name w:val="Абзац списка1"/>
    <w:basedOn w:val="a"/>
    <w:semiHidden/>
    <w:rsid w:val="00537291"/>
    <w:pPr>
      <w:ind w:left="720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5C43"/>
    <w:rPr>
      <w:rFonts w:ascii="Tahoma" w:hAnsi="Tahoma" w:cs="Tahoma"/>
      <w:sz w:val="16"/>
      <w:szCs w:val="16"/>
    </w:rPr>
  </w:style>
  <w:style w:type="character" w:styleId="a9">
    <w:name w:val="Hyperlink"/>
    <w:semiHidden/>
    <w:unhideWhenUsed/>
    <w:rsid w:val="004D74D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DB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gorsk@r86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070F3-E36D-4435-A97E-D3AA230F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Th</cp:lastModifiedBy>
  <cp:revision>3</cp:revision>
  <cp:lastPrinted>2016-06-07T11:59:00Z</cp:lastPrinted>
  <dcterms:created xsi:type="dcterms:W3CDTF">2022-11-26T20:25:00Z</dcterms:created>
  <dcterms:modified xsi:type="dcterms:W3CDTF">2022-11-26T20:58:00Z</dcterms:modified>
</cp:coreProperties>
</file>