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F16" w:rsidRDefault="008F22C1" w:rsidP="008F22C1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bookmarkStart w:id="0" w:name="_GoBack"/>
      <w:bookmarkEnd w:id="0"/>
      <w:r w:rsidRPr="00E54B88">
        <w:rPr>
          <w:rFonts w:ascii="Times New Roman" w:hAnsi="Times New Roman"/>
          <w:sz w:val="28"/>
          <w:szCs w:val="28"/>
          <w:lang w:val="ru-RU"/>
        </w:rPr>
        <w:t>Приложение 4</w:t>
      </w:r>
    </w:p>
    <w:p w:rsidR="00D37B0D" w:rsidRDefault="004836EE" w:rsidP="00D37B0D">
      <w:pPr>
        <w:pStyle w:val="ae"/>
        <w:ind w:firstLine="708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  <w:proofErr w:type="gramStart"/>
      <w:r w:rsidRPr="00A74BFA">
        <w:rPr>
          <w:rFonts w:ascii="Times New Roman" w:eastAsia="Calibri" w:hAnsi="Times New Roman"/>
          <w:color w:val="000000"/>
          <w:sz w:val="28"/>
          <w:szCs w:val="28"/>
          <w:lang w:val="ru-RU" w:eastAsia="ru-RU"/>
        </w:rPr>
        <w:t xml:space="preserve">Ельнинский район </w:t>
      </w:r>
      <w:r w:rsidRPr="00A74BFA">
        <w:rPr>
          <w:rFonts w:ascii="Times New Roman" w:eastAsia="Calibri" w:hAnsi="Times New Roman"/>
          <w:sz w:val="28"/>
          <w:szCs w:val="28"/>
          <w:lang w:val="ru-RU" w:eastAsia="ru-RU"/>
        </w:rPr>
        <w:t>образован в 1929 году на территории бывших Ельнинского и Дорогобужского уездов.</w:t>
      </w:r>
      <w:proofErr w:type="gramEnd"/>
      <w:r w:rsidR="00D37B0D">
        <w:rPr>
          <w:rFonts w:ascii="Times New Roman" w:hAnsi="Times New Roman"/>
          <w:sz w:val="28"/>
          <w:szCs w:val="28"/>
          <w:lang w:val="ru-RU" w:eastAsia="ru-RU"/>
        </w:rPr>
        <w:t xml:space="preserve"> На севере Ельнинский район </w:t>
      </w:r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граничит с Дорогобужским районом Смоленской области, на юге- с городом Десногорск Смоленской области и Калужской областью, на западе – с </w:t>
      </w:r>
      <w:proofErr w:type="spellStart"/>
      <w:r w:rsidRPr="00A74BFA">
        <w:rPr>
          <w:rFonts w:ascii="Times New Roman" w:hAnsi="Times New Roman"/>
          <w:sz w:val="28"/>
          <w:szCs w:val="28"/>
          <w:lang w:val="ru-RU" w:eastAsia="ru-RU"/>
        </w:rPr>
        <w:t>Глинковским</w:t>
      </w:r>
      <w:proofErr w:type="spellEnd"/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 районом Смоленской области, на востоке - с </w:t>
      </w:r>
      <w:proofErr w:type="spellStart"/>
      <w:r w:rsidRPr="00A74BFA">
        <w:rPr>
          <w:rFonts w:ascii="Times New Roman" w:hAnsi="Times New Roman"/>
          <w:sz w:val="28"/>
          <w:szCs w:val="28"/>
          <w:lang w:val="ru-RU" w:eastAsia="ru-RU"/>
        </w:rPr>
        <w:t>Угранским</w:t>
      </w:r>
      <w:proofErr w:type="spellEnd"/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 районом Смоленской области.</w:t>
      </w:r>
    </w:p>
    <w:p w:rsidR="004836EE" w:rsidRPr="00D37B0D" w:rsidRDefault="004836EE" w:rsidP="00D37B0D">
      <w:pPr>
        <w:pStyle w:val="ae"/>
        <w:ind w:firstLine="708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Ельнинский район занимает площадь 180,8 тыс.га. Н</w:t>
      </w:r>
      <w:r w:rsidR="0060358F">
        <w:rPr>
          <w:rFonts w:ascii="Times New Roman" w:hAnsi="Times New Roman"/>
          <w:sz w:val="28"/>
          <w:szCs w:val="28"/>
          <w:lang w:val="ru-RU"/>
        </w:rPr>
        <w:t>аселение района составляет 12047</w:t>
      </w:r>
      <w:r>
        <w:rPr>
          <w:rFonts w:ascii="Times New Roman" w:hAnsi="Times New Roman"/>
          <w:sz w:val="28"/>
          <w:szCs w:val="28"/>
          <w:lang w:val="ru-RU"/>
        </w:rPr>
        <w:t xml:space="preserve"> ч</w:t>
      </w:r>
      <w:r w:rsidR="0060358F">
        <w:rPr>
          <w:rFonts w:ascii="Times New Roman" w:hAnsi="Times New Roman"/>
          <w:sz w:val="28"/>
          <w:szCs w:val="28"/>
          <w:lang w:val="ru-RU"/>
        </w:rPr>
        <w:t xml:space="preserve">еловек, в </w:t>
      </w:r>
      <w:proofErr w:type="spellStart"/>
      <w:r w:rsidR="0060358F">
        <w:rPr>
          <w:rFonts w:ascii="Times New Roman" w:hAnsi="Times New Roman"/>
          <w:sz w:val="28"/>
          <w:szCs w:val="28"/>
          <w:lang w:val="ru-RU"/>
        </w:rPr>
        <w:t>т.ч</w:t>
      </w:r>
      <w:proofErr w:type="spellEnd"/>
      <w:r w:rsidR="0060358F">
        <w:rPr>
          <w:rFonts w:ascii="Times New Roman" w:hAnsi="Times New Roman"/>
          <w:sz w:val="28"/>
          <w:szCs w:val="28"/>
          <w:lang w:val="ru-RU"/>
        </w:rPr>
        <w:t>.  городское – 8629</w:t>
      </w:r>
      <w:r w:rsidRPr="00A74BFA">
        <w:rPr>
          <w:rFonts w:ascii="Times New Roman" w:hAnsi="Times New Roman"/>
          <w:sz w:val="28"/>
          <w:szCs w:val="28"/>
          <w:lang w:val="ru-RU"/>
        </w:rPr>
        <w:t xml:space="preserve"> человек</w:t>
      </w:r>
      <w:r w:rsidR="0060358F">
        <w:rPr>
          <w:rFonts w:ascii="Times New Roman" w:hAnsi="Times New Roman"/>
          <w:sz w:val="28"/>
          <w:szCs w:val="28"/>
          <w:lang w:val="ru-RU"/>
        </w:rPr>
        <w:t>, сельское – 3418</w:t>
      </w:r>
      <w:r w:rsidRPr="00A74BFA">
        <w:rPr>
          <w:rFonts w:ascii="Times New Roman" w:hAnsi="Times New Roman"/>
          <w:sz w:val="28"/>
          <w:szCs w:val="28"/>
          <w:lang w:val="ru-RU"/>
        </w:rPr>
        <w:t xml:space="preserve"> человек.</w:t>
      </w:r>
    </w:p>
    <w:p w:rsidR="00F64D99" w:rsidRDefault="004836EE" w:rsidP="00F64D99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Расстояние от города Ельня до областного центра (Смоленск) составляет по автомобильной дороге -</w:t>
      </w:r>
      <w:r>
        <w:rPr>
          <w:rFonts w:ascii="Times New Roman" w:hAnsi="Times New Roman"/>
          <w:sz w:val="28"/>
          <w:szCs w:val="28"/>
          <w:lang w:val="ru-RU"/>
        </w:rPr>
        <w:t xml:space="preserve">110 </w:t>
      </w:r>
      <w:r w:rsidRPr="00A74BFA">
        <w:rPr>
          <w:rFonts w:ascii="Times New Roman" w:hAnsi="Times New Roman"/>
          <w:sz w:val="28"/>
          <w:szCs w:val="28"/>
          <w:lang w:val="ru-RU"/>
        </w:rPr>
        <w:t xml:space="preserve">км, по железной дороге - </w:t>
      </w:r>
      <w:r>
        <w:rPr>
          <w:rFonts w:ascii="Times New Roman" w:hAnsi="Times New Roman"/>
          <w:sz w:val="28"/>
          <w:szCs w:val="28"/>
          <w:lang w:val="ru-RU"/>
        </w:rPr>
        <w:t xml:space="preserve">80 </w:t>
      </w:r>
      <w:r w:rsidRPr="00A74BFA">
        <w:rPr>
          <w:rFonts w:ascii="Times New Roman" w:hAnsi="Times New Roman"/>
          <w:sz w:val="28"/>
          <w:szCs w:val="28"/>
          <w:lang w:val="ru-RU"/>
        </w:rPr>
        <w:t>км.</w:t>
      </w:r>
    </w:p>
    <w:p w:rsidR="00F64D99" w:rsidRDefault="004836EE" w:rsidP="00F64D99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Климатические условия района обеспечивают не слишком холодные зимы (в среднем -20°С), и не очень жаркое лето (около 25°С). Для района характерно частое выпадение осадков в виде дождей. Высокая облачность, неравномерное распределение осадков и нестабильная атмосфера, все это характеризует природные условия Ельнинского района. </w:t>
      </w:r>
    </w:p>
    <w:p w:rsidR="00756FFB" w:rsidRDefault="004836EE" w:rsidP="00756FFB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 w:eastAsia="ru-RU"/>
        </w:rPr>
        <w:t>Благоприятные природно-климатические условия позволяют выращивать на территории района такие зерновые культуры как рожь, овёс, ячмень, а также лен и картофель.</w:t>
      </w:r>
    </w:p>
    <w:p w:rsidR="004836EE" w:rsidRDefault="004836EE" w:rsidP="00756FFB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В районе имеются запасы керамического сырья, известкового туфа, строительного песка и песчано-гравийного материала.</w:t>
      </w:r>
    </w:p>
    <w:p w:rsidR="004836EE" w:rsidRDefault="004836EE" w:rsidP="00602F16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</w:p>
    <w:p w:rsidR="00602F16" w:rsidRDefault="00793A14" w:rsidP="00602F16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F94B19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086225" cy="2933700"/>
            <wp:effectExtent l="0" t="0" r="0" b="0"/>
            <wp:docPr id="12" name="Picture 3" descr="C:\Users\TEEMOS~1\AppData\Local\Temp\Rar$DI08.012\Ельнин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TEEMOS~1\AppData\Local\Temp\Rar$DI08.012\Ельнинский р-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605" cy="29397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5243C" w:rsidRDefault="0055243C" w:rsidP="00602F16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934"/>
        <w:gridCol w:w="1136"/>
        <w:gridCol w:w="2170"/>
        <w:gridCol w:w="3022"/>
        <w:gridCol w:w="18"/>
      </w:tblGrid>
      <w:tr w:rsidR="00E63558" w:rsidRPr="002108F0" w:rsidTr="00E86387">
        <w:trPr>
          <w:gridAfter w:val="1"/>
          <w:wAfter w:w="18" w:type="dxa"/>
          <w:trHeight w:val="313"/>
        </w:trPr>
        <w:tc>
          <w:tcPr>
            <w:tcW w:w="10262" w:type="dxa"/>
            <w:gridSpan w:val="4"/>
          </w:tcPr>
          <w:p w:rsidR="00E63558" w:rsidRDefault="00AE5ABD" w:rsidP="004B0FC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 xml:space="preserve">Инвестиционная площадка </w:t>
            </w:r>
            <w:r w:rsidR="00964BDF">
              <w:rPr>
                <w:rFonts w:ascii="Times New Roman" w:hAnsi="Times New Roman"/>
                <w:b/>
                <w:lang w:val="ru-RU"/>
              </w:rPr>
              <w:t>№ 67-08-05</w:t>
            </w:r>
          </w:p>
        </w:tc>
      </w:tr>
      <w:tr w:rsidR="000E79A6" w:rsidRPr="002108F0" w:rsidTr="00E86387">
        <w:trPr>
          <w:gridAfter w:val="1"/>
          <w:wAfter w:w="18" w:type="dxa"/>
          <w:trHeight w:val="2650"/>
        </w:trPr>
        <w:tc>
          <w:tcPr>
            <w:tcW w:w="5070" w:type="dxa"/>
            <w:gridSpan w:val="2"/>
          </w:tcPr>
          <w:p w:rsidR="007F705B" w:rsidRPr="002108F0" w:rsidRDefault="00E772A0" w:rsidP="00B90D40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E772A0"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3038475" cy="1514475"/>
                  <wp:effectExtent l="0" t="0" r="0" b="9525"/>
                  <wp:docPr id="2" name="Picture 2" descr="C:\Users\Fedusova_TA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:\Users\Fedusova_TA\Desktop\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/>
                          <a:srcRect t="1" r="14862" b="761"/>
                          <a:stretch/>
                        </pic:blipFill>
                        <pic:spPr bwMode="auto">
                          <a:xfrm>
                            <a:off x="0" y="0"/>
                            <a:ext cx="3046704" cy="15185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  <w:gridSpan w:val="2"/>
          </w:tcPr>
          <w:p w:rsidR="000E79A6" w:rsidRPr="002108F0" w:rsidRDefault="002A1F3D" w:rsidP="00F53BB3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2A1F3D"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3057524" cy="1581150"/>
                  <wp:effectExtent l="19050" t="0" r="0" b="0"/>
                  <wp:docPr id="4" name="Рисунок 1" descr="C:\Users\Fedusova_TA\Documents\ReceivedFiles\Макаренкова\сделать ком.предложения\фото к площадкам\23.10\DSC04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edusova_TA\Documents\ReceivedFiles\Макаренкова\сделать ком.предложения\фото к площадкам\23.10\DSC04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902" cy="1587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5B" w:rsidRPr="00BB1B9C" w:rsidTr="00E86387">
        <w:trPr>
          <w:gridAfter w:val="1"/>
          <w:wAfter w:w="18" w:type="dxa"/>
          <w:trHeight w:val="270"/>
        </w:trPr>
        <w:tc>
          <w:tcPr>
            <w:tcW w:w="3934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Место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="007F705B"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6328" w:type="dxa"/>
            <w:gridSpan w:val="3"/>
            <w:tcBorders>
              <w:bottom w:val="single" w:sz="4" w:space="0" w:color="auto"/>
            </w:tcBorders>
          </w:tcPr>
          <w:p w:rsidR="007F705B" w:rsidRPr="002E1AF9" w:rsidRDefault="00D10076" w:rsidP="002E1AF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1007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Смоленская область, </w:t>
            </w:r>
            <w:proofErr w:type="spellStart"/>
            <w:r w:rsidRPr="00D10076">
              <w:rPr>
                <w:rFonts w:ascii="Times New Roman" w:hAnsi="Times New Roman"/>
                <w:sz w:val="24"/>
                <w:szCs w:val="24"/>
                <w:lang w:val="ru-RU"/>
              </w:rPr>
              <w:t>г</w:t>
            </w:r>
            <w:proofErr w:type="gramStart"/>
            <w:r w:rsidRPr="00D10076">
              <w:rPr>
                <w:rFonts w:ascii="Times New Roman" w:hAnsi="Times New Roman"/>
                <w:sz w:val="24"/>
                <w:szCs w:val="24"/>
                <w:lang w:val="ru-RU"/>
              </w:rPr>
              <w:t>.Е</w:t>
            </w:r>
            <w:proofErr w:type="gramEnd"/>
            <w:r w:rsidRPr="00D10076">
              <w:rPr>
                <w:rFonts w:ascii="Times New Roman" w:hAnsi="Times New Roman"/>
                <w:sz w:val="24"/>
                <w:szCs w:val="24"/>
                <w:lang w:val="ru-RU"/>
              </w:rPr>
              <w:t>льня</w:t>
            </w:r>
            <w:proofErr w:type="spellEnd"/>
            <w:r w:rsidRPr="00D1007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D10076">
              <w:rPr>
                <w:rFonts w:ascii="Times New Roman" w:hAnsi="Times New Roman"/>
                <w:sz w:val="24"/>
                <w:szCs w:val="24"/>
                <w:lang w:val="ru-RU"/>
              </w:rPr>
              <w:t>пер.Рабочий</w:t>
            </w:r>
            <w:proofErr w:type="spellEnd"/>
            <w:r w:rsidRPr="00D1007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д.15А</w:t>
            </w:r>
            <w:r w:rsidR="00D86EE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(67:08:0000000:261)</w:t>
            </w:r>
          </w:p>
        </w:tc>
      </w:tr>
      <w:tr w:rsidR="00DE4FC7" w:rsidRPr="00BB1B9C" w:rsidTr="00E86387">
        <w:trPr>
          <w:gridAfter w:val="1"/>
          <w:wAfter w:w="18" w:type="dxa"/>
          <w:trHeight w:val="270"/>
        </w:trPr>
        <w:tc>
          <w:tcPr>
            <w:tcW w:w="3934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328" w:type="dxa"/>
            <w:gridSpan w:val="3"/>
            <w:tcBorders>
              <w:top w:val="single" w:sz="4" w:space="0" w:color="auto"/>
            </w:tcBorders>
          </w:tcPr>
          <w:p w:rsidR="00DE4FC7" w:rsidRDefault="00D7309C" w:rsidP="001C76D5">
            <w:pPr>
              <w:rPr>
                <w:rFonts w:ascii="Times New Roman" w:hAnsi="Times New Roman"/>
                <w:lang w:val="ru-RU"/>
              </w:rPr>
            </w:pPr>
            <w:r w:rsidRPr="003B43E6">
              <w:rPr>
                <w:rFonts w:ascii="Times New Roman" w:hAnsi="Times New Roman"/>
                <w:lang w:val="ru-RU"/>
              </w:rPr>
              <w:t xml:space="preserve">Земли </w:t>
            </w:r>
            <w:r w:rsidR="00E809D9">
              <w:rPr>
                <w:rFonts w:ascii="Times New Roman" w:hAnsi="Times New Roman"/>
                <w:lang w:val="ru-RU"/>
              </w:rPr>
              <w:t>населенных пунктов.</w:t>
            </w:r>
          </w:p>
          <w:p w:rsidR="00987CB0" w:rsidRPr="003B43E6" w:rsidRDefault="007B765A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Производственная деятельность</w:t>
            </w:r>
          </w:p>
        </w:tc>
      </w:tr>
      <w:tr w:rsidR="00DE4FC7" w:rsidRPr="003B43E6" w:rsidTr="00E86387">
        <w:trPr>
          <w:gridAfter w:val="1"/>
          <w:wAfter w:w="18" w:type="dxa"/>
          <w:trHeight w:val="270"/>
        </w:trPr>
        <w:tc>
          <w:tcPr>
            <w:tcW w:w="3934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328" w:type="dxa"/>
            <w:gridSpan w:val="3"/>
            <w:tcBorders>
              <w:top w:val="single" w:sz="4" w:space="0" w:color="auto"/>
            </w:tcBorders>
          </w:tcPr>
          <w:p w:rsidR="00DE4FC7" w:rsidRPr="003B43E6" w:rsidRDefault="007B765A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14,11 га</w:t>
            </w:r>
          </w:p>
        </w:tc>
      </w:tr>
      <w:tr w:rsidR="00FC352D" w:rsidRPr="003B43E6" w:rsidTr="00E86387">
        <w:trPr>
          <w:gridAfter w:val="1"/>
          <w:wAfter w:w="18" w:type="dxa"/>
          <w:trHeight w:val="270"/>
        </w:trPr>
        <w:tc>
          <w:tcPr>
            <w:tcW w:w="3934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328" w:type="dxa"/>
            <w:gridSpan w:val="3"/>
            <w:tcBorders>
              <w:top w:val="single" w:sz="4" w:space="0" w:color="auto"/>
            </w:tcBorders>
          </w:tcPr>
          <w:p w:rsidR="00FC352D" w:rsidRPr="003B43E6" w:rsidRDefault="00556DAE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Собственность не разграничена</w:t>
            </w:r>
          </w:p>
        </w:tc>
      </w:tr>
      <w:tr w:rsidR="00966C23" w:rsidRPr="00BB1B9C" w:rsidTr="00E86387">
        <w:trPr>
          <w:gridAfter w:val="1"/>
          <w:wAfter w:w="18" w:type="dxa"/>
          <w:trHeight w:val="270"/>
        </w:trPr>
        <w:tc>
          <w:tcPr>
            <w:tcW w:w="3934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328" w:type="dxa"/>
            <w:gridSpan w:val="3"/>
            <w:tcBorders>
              <w:top w:val="single" w:sz="4" w:space="0" w:color="auto"/>
            </w:tcBorders>
          </w:tcPr>
          <w:p w:rsidR="00966C23" w:rsidRDefault="002359EE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-аренда – 70000</w:t>
            </w:r>
            <w:r w:rsidR="00D87CA3">
              <w:rPr>
                <w:rFonts w:ascii="Times New Roman" w:hAnsi="Times New Roman"/>
                <w:lang w:val="ru-RU"/>
              </w:rPr>
              <w:t>,00</w:t>
            </w:r>
            <w:r w:rsidR="00DD2809">
              <w:rPr>
                <w:rFonts w:ascii="Times New Roman" w:hAnsi="Times New Roman"/>
                <w:lang w:val="ru-RU"/>
              </w:rPr>
              <w:t xml:space="preserve"> руб. в год,</w:t>
            </w:r>
          </w:p>
          <w:p w:rsidR="00DD2809" w:rsidRPr="003B43E6" w:rsidRDefault="00DD2809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-выкуп </w:t>
            </w:r>
            <w:r w:rsidR="00340E17">
              <w:rPr>
                <w:rFonts w:ascii="Times New Roman" w:hAnsi="Times New Roman"/>
                <w:lang w:val="ru-RU"/>
              </w:rPr>
              <w:t>–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="002359EE">
              <w:rPr>
                <w:rFonts w:ascii="Times New Roman" w:hAnsi="Times New Roman"/>
                <w:lang w:val="ru-RU"/>
              </w:rPr>
              <w:t>800000</w:t>
            </w:r>
            <w:r w:rsidR="00D87CA3">
              <w:rPr>
                <w:rFonts w:ascii="Times New Roman" w:hAnsi="Times New Roman"/>
                <w:lang w:val="ru-RU"/>
              </w:rPr>
              <w:t>,00</w:t>
            </w:r>
            <w:r w:rsidR="00340E17">
              <w:rPr>
                <w:rFonts w:ascii="Times New Roman" w:hAnsi="Times New Roman"/>
                <w:lang w:val="ru-RU"/>
              </w:rPr>
              <w:t xml:space="preserve"> руб.</w:t>
            </w:r>
          </w:p>
        </w:tc>
      </w:tr>
      <w:tr w:rsidR="00966C23" w:rsidRPr="00BB1B9C" w:rsidTr="00E86387">
        <w:trPr>
          <w:gridAfter w:val="1"/>
          <w:wAfter w:w="18" w:type="dxa"/>
          <w:trHeight w:val="270"/>
        </w:trPr>
        <w:tc>
          <w:tcPr>
            <w:tcW w:w="3934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328" w:type="dxa"/>
            <w:gridSpan w:val="3"/>
            <w:tcBorders>
              <w:top w:val="single" w:sz="4" w:space="0" w:color="auto"/>
            </w:tcBorders>
          </w:tcPr>
          <w:p w:rsidR="00966C23" w:rsidRPr="00F966E5" w:rsidRDefault="002B3C4B" w:rsidP="002B3C4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Кирпичное з</w:t>
            </w:r>
            <w:r w:rsidR="00F966E5">
              <w:rPr>
                <w:rFonts w:ascii="Times New Roman" w:hAnsi="Times New Roman"/>
                <w:lang w:val="ru-RU"/>
              </w:rPr>
              <w:t>дание частично разрушено, площадь 1944 м</w:t>
            </w:r>
            <w:proofErr w:type="gramStart"/>
            <w:r w:rsidR="00F966E5">
              <w:rPr>
                <w:rFonts w:ascii="Times New Roman" w:hAnsi="Times New Roman"/>
                <w:vertAlign w:val="superscript"/>
                <w:lang w:val="ru-RU"/>
              </w:rPr>
              <w:t>2</w:t>
            </w:r>
            <w:proofErr w:type="gramEnd"/>
            <w:r w:rsidR="008654B5">
              <w:rPr>
                <w:rFonts w:ascii="Times New Roman" w:hAnsi="Times New Roman"/>
                <w:lang w:val="ru-RU"/>
              </w:rPr>
              <w:t>, один этаж, в</w:t>
            </w:r>
            <w:r>
              <w:rPr>
                <w:rFonts w:ascii="Times New Roman" w:hAnsi="Times New Roman"/>
                <w:lang w:val="ru-RU"/>
              </w:rPr>
              <w:t>ысота этажа 3,8м</w:t>
            </w:r>
          </w:p>
        </w:tc>
      </w:tr>
      <w:tr w:rsidR="00966C23" w:rsidRPr="00BB1B9C" w:rsidTr="00E86387">
        <w:trPr>
          <w:gridAfter w:val="1"/>
          <w:wAfter w:w="18" w:type="dxa"/>
          <w:trHeight w:val="270"/>
        </w:trPr>
        <w:tc>
          <w:tcPr>
            <w:tcW w:w="3934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6328" w:type="dxa"/>
            <w:gridSpan w:val="3"/>
            <w:tcBorders>
              <w:top w:val="single" w:sz="4" w:space="0" w:color="auto"/>
            </w:tcBorders>
          </w:tcPr>
          <w:p w:rsidR="001776AB" w:rsidRDefault="00814A63" w:rsidP="00E40003">
            <w:pPr>
              <w:jc w:val="both"/>
              <w:rPr>
                <w:rFonts w:ascii="Times New Roman" w:hAnsi="Times New Roman"/>
                <w:lang w:val="ru-RU"/>
              </w:rPr>
            </w:pPr>
            <w:r w:rsidRPr="00814A63">
              <w:rPr>
                <w:rFonts w:ascii="Times New Roman" w:hAnsi="Times New Roman"/>
                <w:lang w:val="ru-RU"/>
              </w:rPr>
              <w:t>Газоснабжение: точка подключения на расстоянии 50 м, проходит газопровод среднего давления, максимальная мощность 2500 куб. м в час</w:t>
            </w:r>
            <w:r w:rsidR="001776AB">
              <w:rPr>
                <w:rFonts w:ascii="Times New Roman" w:hAnsi="Times New Roman"/>
                <w:lang w:val="ru-RU"/>
              </w:rPr>
              <w:t>,</w:t>
            </w:r>
            <w:r w:rsidR="008654B5">
              <w:rPr>
                <w:rFonts w:ascii="Times New Roman" w:hAnsi="Times New Roman"/>
                <w:lang w:val="ru-RU"/>
              </w:rPr>
              <w:t xml:space="preserve"> стоимость подключения ориентировочно 2800 руб. за 1м,</w:t>
            </w:r>
            <w:r w:rsidR="00C07D10">
              <w:rPr>
                <w:rFonts w:ascii="Times New Roman" w:hAnsi="Times New Roman"/>
                <w:lang w:val="ru-RU"/>
              </w:rPr>
              <w:t xml:space="preserve"> срок подключения от 1 до 6 мес</w:t>
            </w:r>
            <w:r w:rsidR="00C04A38">
              <w:rPr>
                <w:rFonts w:ascii="Times New Roman" w:hAnsi="Times New Roman"/>
                <w:lang w:val="ru-RU"/>
              </w:rPr>
              <w:t>яцев</w:t>
            </w:r>
            <w:r w:rsidRPr="00814A63">
              <w:rPr>
                <w:rFonts w:ascii="Times New Roman" w:hAnsi="Times New Roman"/>
                <w:lang w:val="ru-RU"/>
              </w:rPr>
              <w:t xml:space="preserve">;  </w:t>
            </w:r>
          </w:p>
          <w:p w:rsidR="00926BDC" w:rsidRDefault="00814A63" w:rsidP="00E40003">
            <w:pPr>
              <w:jc w:val="both"/>
              <w:rPr>
                <w:rFonts w:ascii="Times New Roman" w:hAnsi="Times New Roman"/>
                <w:lang w:val="ru-RU"/>
              </w:rPr>
            </w:pPr>
            <w:r w:rsidRPr="00814A63">
              <w:rPr>
                <w:rFonts w:ascii="Times New Roman" w:hAnsi="Times New Roman"/>
                <w:lang w:val="ru-RU"/>
              </w:rPr>
              <w:t xml:space="preserve">Электроснабжение: </w:t>
            </w:r>
            <w:r w:rsidR="00435AF7">
              <w:rPr>
                <w:rFonts w:ascii="Times New Roman" w:hAnsi="Times New Roman"/>
                <w:lang w:val="ru-RU"/>
              </w:rPr>
              <w:t>ПС Шарапово 10/35</w:t>
            </w:r>
            <w:r w:rsidRPr="00814A63">
              <w:rPr>
                <w:rFonts w:ascii="Times New Roman" w:hAnsi="Times New Roman"/>
                <w:lang w:val="ru-RU"/>
              </w:rPr>
              <w:t>, точ</w:t>
            </w:r>
            <w:r w:rsidR="00EA2D65">
              <w:rPr>
                <w:rFonts w:ascii="Times New Roman" w:hAnsi="Times New Roman"/>
                <w:lang w:val="ru-RU"/>
              </w:rPr>
              <w:t>ка подключения на расстоянии 0,3 к</w:t>
            </w:r>
            <w:r w:rsidRPr="00814A63">
              <w:rPr>
                <w:rFonts w:ascii="Times New Roman" w:hAnsi="Times New Roman"/>
                <w:lang w:val="ru-RU"/>
              </w:rPr>
              <w:t>м, резерв мощности 1000 кВт</w:t>
            </w:r>
            <w:r w:rsidR="00EA2D65">
              <w:rPr>
                <w:rFonts w:ascii="Times New Roman" w:hAnsi="Times New Roman"/>
                <w:lang w:val="ru-RU"/>
              </w:rPr>
              <w:t xml:space="preserve"> </w:t>
            </w:r>
            <w:r w:rsidR="001C3ACF">
              <w:rPr>
                <w:rFonts w:ascii="Times New Roman" w:hAnsi="Times New Roman"/>
                <w:lang w:val="ru-RU"/>
              </w:rPr>
              <w:t>(</w:t>
            </w:r>
            <w:r w:rsidR="00EA2D65">
              <w:rPr>
                <w:rFonts w:ascii="Times New Roman" w:hAnsi="Times New Roman"/>
                <w:lang w:val="ru-RU"/>
              </w:rPr>
              <w:t xml:space="preserve">1 </w:t>
            </w:r>
            <w:r w:rsidR="001C3ACF">
              <w:rPr>
                <w:rFonts w:ascii="Times New Roman" w:hAnsi="Times New Roman"/>
                <w:lang w:val="ru-RU"/>
              </w:rPr>
              <w:t>МВт)</w:t>
            </w:r>
            <w:r w:rsidR="00C07D10">
              <w:rPr>
                <w:rFonts w:ascii="Times New Roman" w:hAnsi="Times New Roman"/>
                <w:lang w:val="ru-RU"/>
              </w:rPr>
              <w:t>, стоимость подключения 1200 руб.</w:t>
            </w:r>
            <w:r w:rsidR="0025561D">
              <w:rPr>
                <w:rFonts w:ascii="Times New Roman" w:hAnsi="Times New Roman"/>
                <w:lang w:val="ru-RU"/>
              </w:rPr>
              <w:t xml:space="preserve"> за 1 кВт подключаемой мощности, срок подключения от  1 до 4 месяцев</w:t>
            </w:r>
            <w:r w:rsidRPr="00814A63">
              <w:rPr>
                <w:rFonts w:ascii="Times New Roman" w:hAnsi="Times New Roman"/>
                <w:lang w:val="ru-RU"/>
              </w:rPr>
              <w:t xml:space="preserve">; </w:t>
            </w:r>
          </w:p>
          <w:p w:rsidR="004748E0" w:rsidRDefault="00814A63" w:rsidP="00E40003">
            <w:pPr>
              <w:jc w:val="both"/>
              <w:rPr>
                <w:rFonts w:ascii="Times New Roman" w:hAnsi="Times New Roman"/>
                <w:lang w:val="ru-RU"/>
              </w:rPr>
            </w:pPr>
            <w:r w:rsidRPr="00814A63">
              <w:rPr>
                <w:rFonts w:ascii="Times New Roman" w:hAnsi="Times New Roman"/>
                <w:lang w:val="ru-RU"/>
              </w:rPr>
              <w:t>Водоснабжение</w:t>
            </w:r>
            <w:r w:rsidR="000F0E86">
              <w:rPr>
                <w:rFonts w:ascii="Times New Roman" w:hAnsi="Times New Roman"/>
                <w:lang w:val="ru-RU"/>
              </w:rPr>
              <w:t>:</w:t>
            </w:r>
            <w:r w:rsidRPr="00814A63">
              <w:rPr>
                <w:rFonts w:ascii="Times New Roman" w:hAnsi="Times New Roman"/>
                <w:lang w:val="ru-RU"/>
              </w:rPr>
              <w:t xml:space="preserve"> имеется водо</w:t>
            </w:r>
            <w:r w:rsidR="00EA2D65">
              <w:rPr>
                <w:rFonts w:ascii="Times New Roman" w:hAnsi="Times New Roman"/>
                <w:lang w:val="ru-RU"/>
              </w:rPr>
              <w:t xml:space="preserve">напорная зарезервированная </w:t>
            </w:r>
            <w:r w:rsidRPr="00814A63">
              <w:rPr>
                <w:rFonts w:ascii="Times New Roman" w:hAnsi="Times New Roman"/>
                <w:lang w:val="ru-RU"/>
              </w:rPr>
              <w:t xml:space="preserve"> башня и водопровод,</w:t>
            </w:r>
            <w:r w:rsidR="00C04A38">
              <w:rPr>
                <w:rFonts w:ascii="Times New Roman" w:hAnsi="Times New Roman"/>
                <w:lang w:val="ru-RU"/>
              </w:rPr>
              <w:t xml:space="preserve"> </w:t>
            </w:r>
            <w:r w:rsidRPr="00814A63">
              <w:rPr>
                <w:rFonts w:ascii="Times New Roman" w:hAnsi="Times New Roman"/>
                <w:lang w:val="ru-RU"/>
              </w:rPr>
              <w:t>точка подключения на расстоянии 500м,  максимальная мощность 1000 куб</w:t>
            </w:r>
            <w:proofErr w:type="gramStart"/>
            <w:r w:rsidRPr="00814A63">
              <w:rPr>
                <w:rFonts w:ascii="Times New Roman" w:hAnsi="Times New Roman"/>
                <w:lang w:val="ru-RU"/>
              </w:rPr>
              <w:t>.м</w:t>
            </w:r>
            <w:proofErr w:type="gramEnd"/>
            <w:r w:rsidRPr="00814A63">
              <w:rPr>
                <w:rFonts w:ascii="Times New Roman" w:hAnsi="Times New Roman"/>
                <w:lang w:val="ru-RU"/>
              </w:rPr>
              <w:t xml:space="preserve"> в сутки</w:t>
            </w:r>
            <w:r w:rsidR="00C04A38">
              <w:rPr>
                <w:rFonts w:ascii="Times New Roman" w:hAnsi="Times New Roman"/>
                <w:lang w:val="ru-RU"/>
              </w:rPr>
              <w:t>, тариф на подключение</w:t>
            </w:r>
            <w:r w:rsidR="004748E0">
              <w:rPr>
                <w:rFonts w:ascii="Times New Roman" w:hAnsi="Times New Roman"/>
                <w:lang w:val="ru-RU"/>
              </w:rPr>
              <w:t xml:space="preserve"> не установлен, срок подключения –в течение 1 месяца</w:t>
            </w:r>
            <w:r w:rsidRPr="00814A63">
              <w:rPr>
                <w:rFonts w:ascii="Times New Roman" w:hAnsi="Times New Roman"/>
                <w:lang w:val="ru-RU"/>
              </w:rPr>
              <w:t xml:space="preserve">;  </w:t>
            </w:r>
          </w:p>
          <w:p w:rsidR="0059445F" w:rsidRDefault="00814A63" w:rsidP="000F0E86">
            <w:pPr>
              <w:jc w:val="both"/>
              <w:rPr>
                <w:rFonts w:ascii="Times New Roman" w:hAnsi="Times New Roman"/>
                <w:lang w:val="ru-RU"/>
              </w:rPr>
            </w:pPr>
            <w:r w:rsidRPr="00814A63">
              <w:rPr>
                <w:rFonts w:ascii="Times New Roman" w:hAnsi="Times New Roman"/>
                <w:lang w:val="ru-RU"/>
              </w:rPr>
              <w:t>Водоотведение</w:t>
            </w:r>
            <w:r w:rsidR="000F0E86">
              <w:rPr>
                <w:rFonts w:ascii="Times New Roman" w:hAnsi="Times New Roman"/>
                <w:lang w:val="ru-RU"/>
              </w:rPr>
              <w:t>:</w:t>
            </w:r>
            <w:r w:rsidRPr="00814A63">
              <w:rPr>
                <w:rFonts w:ascii="Times New Roman" w:hAnsi="Times New Roman"/>
                <w:lang w:val="ru-RU"/>
              </w:rPr>
              <w:t xml:space="preserve"> очистные сооружения</w:t>
            </w:r>
            <w:r w:rsidR="0059445F">
              <w:rPr>
                <w:rFonts w:ascii="Times New Roman" w:hAnsi="Times New Roman"/>
                <w:lang w:val="ru-RU"/>
              </w:rPr>
              <w:t xml:space="preserve"> на участке отсутствуют</w:t>
            </w:r>
            <w:r w:rsidRPr="00814A63">
              <w:rPr>
                <w:rFonts w:ascii="Times New Roman" w:hAnsi="Times New Roman"/>
                <w:lang w:val="ru-RU"/>
              </w:rPr>
              <w:t xml:space="preserve">, точка подключения на расстоянии 700м,  свободная мощность 5000 куб. м в сутки; </w:t>
            </w:r>
          </w:p>
          <w:p w:rsidR="00966C23" w:rsidRPr="003B43E6" w:rsidRDefault="00814A63" w:rsidP="000F0E86">
            <w:pPr>
              <w:jc w:val="both"/>
              <w:rPr>
                <w:rFonts w:ascii="Times New Roman" w:hAnsi="Times New Roman"/>
                <w:lang w:val="ru-RU"/>
              </w:rPr>
            </w:pPr>
            <w:r w:rsidRPr="00814A63">
              <w:rPr>
                <w:rFonts w:ascii="Times New Roman" w:hAnsi="Times New Roman"/>
                <w:lang w:val="ru-RU"/>
              </w:rPr>
              <w:t>От</w:t>
            </w:r>
            <w:r w:rsidR="00D6174E">
              <w:rPr>
                <w:rFonts w:ascii="Times New Roman" w:hAnsi="Times New Roman"/>
                <w:lang w:val="ru-RU"/>
              </w:rPr>
              <w:t>о</w:t>
            </w:r>
            <w:r w:rsidRPr="00814A63">
              <w:rPr>
                <w:rFonts w:ascii="Times New Roman" w:hAnsi="Times New Roman"/>
                <w:lang w:val="ru-RU"/>
              </w:rPr>
              <w:t>пление</w:t>
            </w:r>
            <w:r w:rsidR="000F0E86">
              <w:rPr>
                <w:rFonts w:ascii="Times New Roman" w:hAnsi="Times New Roman"/>
                <w:lang w:val="ru-RU"/>
              </w:rPr>
              <w:t>:</w:t>
            </w:r>
            <w:r w:rsidR="0051032F">
              <w:rPr>
                <w:rFonts w:ascii="Times New Roman" w:hAnsi="Times New Roman"/>
                <w:lang w:val="ru-RU"/>
              </w:rPr>
              <w:t xml:space="preserve"> </w:t>
            </w:r>
            <w:r w:rsidRPr="00814A63">
              <w:rPr>
                <w:rFonts w:ascii="Times New Roman" w:hAnsi="Times New Roman"/>
                <w:lang w:val="ru-RU"/>
              </w:rPr>
              <w:t>на расстоянии 1 км наход</w:t>
            </w:r>
            <w:r w:rsidR="00D6174E">
              <w:rPr>
                <w:rFonts w:ascii="Times New Roman" w:hAnsi="Times New Roman"/>
                <w:lang w:val="ru-RU"/>
              </w:rPr>
              <w:t>и</w:t>
            </w:r>
            <w:r w:rsidRPr="00814A63">
              <w:rPr>
                <w:rFonts w:ascii="Times New Roman" w:hAnsi="Times New Roman"/>
                <w:lang w:val="ru-RU"/>
              </w:rPr>
              <w:t>тся газовая котельная</w:t>
            </w:r>
            <w:r w:rsidR="0051032F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966C23" w:rsidRPr="00BB1B9C" w:rsidTr="00E86387">
        <w:trPr>
          <w:gridAfter w:val="1"/>
          <w:wAfter w:w="18" w:type="dxa"/>
          <w:trHeight w:val="270"/>
        </w:trPr>
        <w:tc>
          <w:tcPr>
            <w:tcW w:w="3934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</w:t>
            </w:r>
            <w:proofErr w:type="gramStart"/>
            <w:r w:rsidRPr="00DE4FC7">
              <w:rPr>
                <w:rFonts w:ascii="Times New Roman" w:hAnsi="Times New Roman"/>
                <w:b/>
                <w:lang w:val="ru-RU"/>
              </w:rPr>
              <w:t>автомобиль</w:t>
            </w:r>
            <w:r w:rsidR="00FA0CCB">
              <w:rPr>
                <w:rFonts w:ascii="Times New Roman" w:hAnsi="Times New Roman"/>
                <w:b/>
                <w:lang w:val="ru-RU"/>
              </w:rPr>
              <w:t>-</w:t>
            </w:r>
            <w:r w:rsidRPr="00DE4FC7">
              <w:rPr>
                <w:rFonts w:ascii="Times New Roman" w:hAnsi="Times New Roman"/>
                <w:b/>
                <w:lang w:val="ru-RU"/>
              </w:rPr>
              <w:t>ной</w:t>
            </w:r>
            <w:proofErr w:type="gramEnd"/>
            <w:r w:rsidRPr="00DE4FC7">
              <w:rPr>
                <w:rFonts w:ascii="Times New Roman" w:hAnsi="Times New Roman"/>
                <w:b/>
                <w:lang w:val="ru-RU"/>
              </w:rPr>
              <w:t xml:space="preserve"> дороги, наличие и покрытие подъездной автомобильной дороги)</w:t>
            </w:r>
          </w:p>
        </w:tc>
        <w:tc>
          <w:tcPr>
            <w:tcW w:w="6328" w:type="dxa"/>
            <w:gridSpan w:val="3"/>
            <w:tcBorders>
              <w:top w:val="single" w:sz="4" w:space="0" w:color="auto"/>
            </w:tcBorders>
          </w:tcPr>
          <w:p w:rsidR="00966C23" w:rsidRDefault="00D6174E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Автомобильная дорога</w:t>
            </w:r>
            <w:r w:rsidR="006E3941">
              <w:rPr>
                <w:rFonts w:ascii="Times New Roman" w:hAnsi="Times New Roman"/>
                <w:lang w:val="ru-RU"/>
              </w:rPr>
              <w:t>, покрытие асфальтобетонное, сезонное ограничение по весу.</w:t>
            </w:r>
          </w:p>
          <w:p w:rsidR="006E3941" w:rsidRPr="003B43E6" w:rsidRDefault="006E3941" w:rsidP="001C3ACF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Железная дорога Смоленск</w:t>
            </w:r>
            <w:r w:rsidR="001C3ACF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>- Фаянсовая</w:t>
            </w:r>
            <w:r w:rsidR="00D8216B">
              <w:rPr>
                <w:rFonts w:ascii="Times New Roman" w:hAnsi="Times New Roman"/>
                <w:lang w:val="ru-RU"/>
              </w:rPr>
              <w:t>, расстояние 1,5 км.</w:t>
            </w:r>
          </w:p>
        </w:tc>
      </w:tr>
      <w:tr w:rsidR="00966C23" w:rsidRPr="00BB1B9C" w:rsidTr="00E86387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934" w:type="dxa"/>
          </w:tcPr>
          <w:p w:rsidR="00966C23" w:rsidRPr="002108F0" w:rsidRDefault="00966C23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6346" w:type="dxa"/>
            <w:gridSpan w:val="4"/>
            <w:shd w:val="clear" w:color="auto" w:fill="auto"/>
            <w:vAlign w:val="center"/>
          </w:tcPr>
          <w:p w:rsidR="00966C23" w:rsidRPr="003B43E6" w:rsidRDefault="009C558E" w:rsidP="001C3ACF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Расстоян</w:t>
            </w:r>
            <w:r w:rsidR="00D8216B">
              <w:rPr>
                <w:rFonts w:ascii="Times New Roman" w:hAnsi="Times New Roman"/>
                <w:lang w:val="ru-RU"/>
              </w:rPr>
              <w:t>ие до ближайших жилых домов – 0,0</w:t>
            </w:r>
            <w:r>
              <w:rPr>
                <w:rFonts w:ascii="Times New Roman" w:hAnsi="Times New Roman"/>
                <w:lang w:val="ru-RU"/>
              </w:rPr>
              <w:t xml:space="preserve">5 км, </w:t>
            </w:r>
            <w:r w:rsidR="00024FD8">
              <w:rPr>
                <w:rFonts w:ascii="Times New Roman" w:hAnsi="Times New Roman"/>
                <w:lang w:val="ru-RU"/>
              </w:rPr>
              <w:t>ограничений использования участка – нет.</w:t>
            </w:r>
          </w:p>
        </w:tc>
      </w:tr>
      <w:tr w:rsidR="00966C23" w:rsidRPr="00BB1B9C" w:rsidTr="00E86387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934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346" w:type="dxa"/>
            <w:gridSpan w:val="4"/>
            <w:shd w:val="clear" w:color="auto" w:fill="auto"/>
            <w:vAlign w:val="center"/>
          </w:tcPr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Формы поддержки на муниципальном уровне:    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1.Освобождение инвестора от арендной платы за земельный участок в размере 100%  сроком на 3 года в порядке, предусмотренном нормативным правовым актом Администрации муниципального образования «Ельнинский  </w:t>
            </w:r>
            <w:r>
              <w:rPr>
                <w:rFonts w:ascii="Times New Roman" w:hAnsi="Times New Roman"/>
                <w:lang w:val="ru-RU"/>
              </w:rPr>
              <w:lastRenderedPageBreak/>
              <w:t xml:space="preserve">район» Смоленской области (далее – Администрация муниципального образования).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2. Освобождение  инвестора  от  уплаты  арендной платы за пользование  имуществом,  являющимся муниципальной собственностью  в размере 100 % сроком на 3 года  в  порядке,  предусмотренном   нормативным правовым актом Администрации муниципального образования.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        3.Оказание  инвесторам  информационной, консультационной и организационной  поддержки.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4. Муниципальная  поддержка  субъектам  инвестиционной  деятельности    в  виде  освобождения  от  уплаты налога  на  срок  не  более одного финансового   года.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5. </w:t>
            </w:r>
            <w:proofErr w:type="gramStart"/>
            <w:r>
              <w:rPr>
                <w:rFonts w:ascii="Times New Roman" w:hAnsi="Times New Roman"/>
                <w:lang w:val="ru-RU"/>
              </w:rPr>
              <w:t>Оказание имущественной поддержки субъектам малого и среднего предпринимательства на территории муниципального образования «Ельнинский район» Смоленской области путем передачи во владение и (или) пользование муниципального имущества,  включенного в перечень муниципального имущества, свободного от прав третьих лиц  (за исключением имущественных прав субъектов малого и среднего предпринимательства), предназначенного для предоставления во владение и пользование субъектам малого и среднего предпринимательства и организациям, образующим инфраструктуру</w:t>
            </w:r>
            <w:proofErr w:type="gramEnd"/>
            <w:r>
              <w:rPr>
                <w:rFonts w:ascii="Times New Roman" w:hAnsi="Times New Roman"/>
                <w:lang w:val="ru-RU"/>
              </w:rPr>
              <w:t xml:space="preserve"> поддержки субъектов малого и среднего предпринимательства, а также путем предоставления муниципальной преференции в виде передачи муниципального имущества муниципального образования «Ельнинский район» Смоленской области  в аренду без проведения торгов и предоставления льготы по арендной плате.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Формы государственной поддержки: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1. </w:t>
            </w:r>
            <w:proofErr w:type="gramStart"/>
            <w:r>
              <w:rPr>
                <w:rFonts w:ascii="Times New Roman" w:hAnsi="Times New Roman"/>
                <w:lang w:val="ru-RU"/>
              </w:rPr>
              <w:t>Предоставление субсидий субъектам малого и среднего предпринимательства, заключившим договор (договоры) лизинга оборудования с российскими лизинговыми организациями в целях создания, и (или) развития, и (или) модернизации производства товаров (работ, услуг), на возмещение части затрат на уплату первого взноса (аванса)</w:t>
            </w:r>
            <w:proofErr w:type="gramEnd"/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2. Предоставление субсидий на возмещение части затрат субъектов малого и среднего предпринимательства, связанных с  приобретением оборудования в целях создания, и (или) развития, и (или) модернизации  производства товаров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proofErr w:type="gramStart"/>
            <w:r>
              <w:rPr>
                <w:rFonts w:ascii="Times New Roman" w:hAnsi="Times New Roman"/>
                <w:lang w:val="ru-RU"/>
              </w:rPr>
              <w:t>3.Предоставление субсидий  субъектам малого и среднего предпринимательства на возмещение части затрат на технологической присоединение к объектам электросетевого хозяйства</w:t>
            </w:r>
            <w:proofErr w:type="gramEnd"/>
          </w:p>
          <w:p w:rsidR="00966C23" w:rsidRPr="006C699E" w:rsidRDefault="006C699E" w:rsidP="006C699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4. Сопровождение инвестиционных проектов в рамках «единого окна».</w:t>
            </w:r>
          </w:p>
        </w:tc>
      </w:tr>
      <w:tr w:rsidR="00F80D9D" w:rsidTr="00E86387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934" w:type="dxa"/>
            <w:vMerge w:val="restart"/>
          </w:tcPr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7F705B" w:rsidRDefault="00F80D9D" w:rsidP="00F80D9D">
            <w:pPr>
              <w:rPr>
                <w:rFonts w:ascii="Times New Roman" w:hAnsi="Times New Roman"/>
                <w:b/>
                <w:lang w:val="ru-RU"/>
              </w:rPr>
            </w:pPr>
            <w:r w:rsidRPr="002108F0">
              <w:rPr>
                <w:rFonts w:ascii="Times New Roman" w:hAnsi="Times New Roman"/>
                <w:b/>
              </w:rPr>
              <w:t xml:space="preserve">Контактные данные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330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040" w:type="dxa"/>
            <w:gridSpan w:val="2"/>
            <w:shd w:val="clear" w:color="auto" w:fill="auto"/>
          </w:tcPr>
          <w:p w:rsidR="00F80D9D" w:rsidRDefault="00881F0C" w:rsidP="00F80D9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Кизунова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Светлана Валентиновна</w:t>
            </w:r>
          </w:p>
        </w:tc>
      </w:tr>
      <w:tr w:rsidR="00F80D9D" w:rsidTr="00095809">
        <w:tblPrEx>
          <w:tblLook w:val="0000" w:firstRow="0" w:lastRow="0" w:firstColumn="0" w:lastColumn="0" w:noHBand="0" w:noVBand="0"/>
        </w:tblPrEx>
        <w:trPr>
          <w:trHeight w:val="353"/>
        </w:trPr>
        <w:tc>
          <w:tcPr>
            <w:tcW w:w="3934" w:type="dxa"/>
            <w:vMerge/>
          </w:tcPr>
          <w:p w:rsidR="00F80D9D" w:rsidRPr="002108F0" w:rsidRDefault="00F80D9D" w:rsidP="00F80D9D">
            <w:pPr>
              <w:rPr>
                <w:rFonts w:ascii="Times New Roman" w:hAnsi="Times New Roman"/>
              </w:rPr>
            </w:pPr>
          </w:p>
        </w:tc>
        <w:tc>
          <w:tcPr>
            <w:tcW w:w="330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040" w:type="dxa"/>
            <w:gridSpan w:val="2"/>
            <w:shd w:val="clear" w:color="auto" w:fill="auto"/>
          </w:tcPr>
          <w:p w:rsidR="00F80D9D" w:rsidRDefault="00881F0C" w:rsidP="00F80D9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8(48146)4-32-20</w:t>
            </w:r>
          </w:p>
        </w:tc>
      </w:tr>
      <w:tr w:rsidR="00F80D9D" w:rsidRPr="00BB1B9C" w:rsidTr="00095809">
        <w:tblPrEx>
          <w:tblLook w:val="0000" w:firstRow="0" w:lastRow="0" w:firstColumn="0" w:lastColumn="0" w:noHBand="0" w:noVBand="0"/>
        </w:tblPrEx>
        <w:trPr>
          <w:trHeight w:val="415"/>
        </w:trPr>
        <w:tc>
          <w:tcPr>
            <w:tcW w:w="3934" w:type="dxa"/>
            <w:vMerge/>
          </w:tcPr>
          <w:p w:rsidR="00F80D9D" w:rsidRPr="002108F0" w:rsidRDefault="00F80D9D" w:rsidP="00F80D9D">
            <w:pPr>
              <w:rPr>
                <w:rFonts w:ascii="Times New Roman" w:hAnsi="Times New Roman"/>
              </w:rPr>
            </w:pPr>
          </w:p>
        </w:tc>
        <w:tc>
          <w:tcPr>
            <w:tcW w:w="330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040" w:type="dxa"/>
            <w:gridSpan w:val="2"/>
            <w:shd w:val="clear" w:color="auto" w:fill="auto"/>
          </w:tcPr>
          <w:p w:rsidR="00F80D9D" w:rsidRPr="000C2C1E" w:rsidRDefault="00F80D9D" w:rsidP="000C2C1E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szCs w:val="20"/>
                <w:lang w:val="ru-RU" w:eastAsia="ru-RU"/>
              </w:rPr>
            </w:pPr>
            <w:r>
              <w:rPr>
                <w:rFonts w:ascii="Times New Roman" w:hAnsi="Times New Roman"/>
                <w:szCs w:val="20"/>
                <w:lang w:eastAsia="ru-RU"/>
              </w:rPr>
              <w:t>admin</w:t>
            </w:r>
            <w:r>
              <w:rPr>
                <w:rFonts w:ascii="Times New Roman" w:hAnsi="Times New Roman"/>
                <w:szCs w:val="20"/>
                <w:lang w:val="ru-RU" w:eastAsia="ru-RU"/>
              </w:rPr>
              <w:t>_</w:t>
            </w:r>
            <w:proofErr w:type="spellStart"/>
            <w:r>
              <w:rPr>
                <w:rFonts w:ascii="Times New Roman" w:hAnsi="Times New Roman"/>
                <w:szCs w:val="20"/>
                <w:lang w:eastAsia="ru-RU"/>
              </w:rPr>
              <w:t>elnia</w:t>
            </w:r>
            <w:proofErr w:type="spellEnd"/>
            <w:r>
              <w:rPr>
                <w:rFonts w:ascii="Times New Roman" w:hAnsi="Times New Roman"/>
                <w:szCs w:val="20"/>
                <w:lang w:val="ru-RU" w:eastAsia="ru-RU"/>
              </w:rPr>
              <w:t>@</w:t>
            </w:r>
            <w:r>
              <w:rPr>
                <w:rFonts w:ascii="Times New Roman" w:hAnsi="Times New Roman"/>
                <w:szCs w:val="20"/>
                <w:lang w:eastAsia="ru-RU"/>
              </w:rPr>
              <w:t>admin</w:t>
            </w:r>
            <w:r>
              <w:rPr>
                <w:rFonts w:ascii="Times New Roman" w:hAnsi="Times New Roman"/>
                <w:szCs w:val="20"/>
                <w:lang w:val="ru-RU" w:eastAsia="ru-RU"/>
              </w:rPr>
              <w:t>-</w:t>
            </w:r>
            <w:proofErr w:type="spellStart"/>
            <w:r>
              <w:rPr>
                <w:rFonts w:ascii="Times New Roman" w:hAnsi="Times New Roman"/>
                <w:szCs w:val="20"/>
                <w:lang w:eastAsia="ru-RU"/>
              </w:rPr>
              <w:t>smolensk</w:t>
            </w:r>
            <w:proofErr w:type="spellEnd"/>
            <w:r>
              <w:rPr>
                <w:rFonts w:ascii="Times New Roman" w:hAnsi="Times New Roman"/>
                <w:szCs w:val="20"/>
                <w:lang w:val="ru-RU" w:eastAsia="ru-RU"/>
              </w:rPr>
              <w:t>.</w:t>
            </w:r>
            <w:proofErr w:type="spellStart"/>
            <w:r>
              <w:rPr>
                <w:rFonts w:ascii="Times New Roman" w:hAnsi="Times New Roman"/>
                <w:szCs w:val="20"/>
                <w:lang w:eastAsia="ru-RU"/>
              </w:rPr>
              <w:t>ru</w:t>
            </w:r>
            <w:proofErr w:type="spellEnd"/>
          </w:p>
        </w:tc>
      </w:tr>
      <w:tr w:rsidR="00F80D9D" w:rsidRPr="00F80D9D" w:rsidTr="00BB1B9C">
        <w:tblPrEx>
          <w:tblLook w:val="0000" w:firstRow="0" w:lastRow="0" w:firstColumn="0" w:lastColumn="0" w:noHBand="0" w:noVBand="0"/>
        </w:tblPrEx>
        <w:trPr>
          <w:trHeight w:val="433"/>
        </w:trPr>
        <w:tc>
          <w:tcPr>
            <w:tcW w:w="3934" w:type="dxa"/>
            <w:vMerge/>
          </w:tcPr>
          <w:p w:rsidR="00F80D9D" w:rsidRPr="000C2C1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30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Эл</w:t>
            </w:r>
            <w:proofErr w:type="gramStart"/>
            <w:r w:rsidRPr="002108F0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lang w:val="ru-RU"/>
              </w:rPr>
              <w:t>а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040" w:type="dxa"/>
            <w:gridSpan w:val="2"/>
            <w:shd w:val="clear" w:color="auto" w:fill="auto"/>
          </w:tcPr>
          <w:p w:rsidR="00F80D9D" w:rsidRDefault="00F80D9D" w:rsidP="00F80D9D">
            <w:pPr>
              <w:rPr>
                <w:rFonts w:ascii="Times New Roman" w:hAnsi="Times New Roman"/>
                <w:sz w:val="24"/>
                <w:szCs w:val="24"/>
              </w:rPr>
            </w:pPr>
            <w:r>
              <w:t>elnya-admin.admin-smolensk.ru</w:t>
            </w:r>
          </w:p>
        </w:tc>
      </w:tr>
    </w:tbl>
    <w:p w:rsidR="00DE4FC7" w:rsidRPr="00F80D9D" w:rsidRDefault="00DE4FC7" w:rsidP="00E54B88">
      <w:pPr>
        <w:rPr>
          <w:lang w:eastAsia="ru-RU"/>
        </w:rPr>
      </w:pPr>
    </w:p>
    <w:sectPr w:rsidR="00DE4FC7" w:rsidRPr="00F80D9D" w:rsidSect="00476A1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6582" w:rsidRDefault="00A36582" w:rsidP="002D1550">
      <w:pPr>
        <w:spacing w:after="0" w:line="240" w:lineRule="auto"/>
      </w:pPr>
      <w:r>
        <w:separator/>
      </w:r>
    </w:p>
  </w:endnote>
  <w:endnote w:type="continuationSeparator" w:id="0">
    <w:p w:rsidR="00A36582" w:rsidRDefault="00A36582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36F" w:rsidRDefault="007B636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36F" w:rsidRDefault="007B636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6582" w:rsidRDefault="00A36582" w:rsidP="002D1550">
      <w:pPr>
        <w:spacing w:after="0" w:line="240" w:lineRule="auto"/>
      </w:pPr>
      <w:r>
        <w:separator/>
      </w:r>
    </w:p>
  </w:footnote>
  <w:footnote w:type="continuationSeparator" w:id="0">
    <w:p w:rsidR="00A36582" w:rsidRDefault="00A36582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36F" w:rsidRDefault="007B636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BB1B9C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7B636F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Е</w:t>
          </w:r>
          <w:r w:rsidR="0048400D">
            <w:rPr>
              <w:rFonts w:ascii="Open Sans Semibold" w:hAnsi="Open Sans Semibold" w:cs="Open Sans Semibold"/>
              <w:b/>
              <w:i/>
              <w:sz w:val="32"/>
            </w:rPr>
            <w:t>льнинский район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36F" w:rsidRDefault="007B636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1550"/>
    <w:rsid w:val="00024FD8"/>
    <w:rsid w:val="00095809"/>
    <w:rsid w:val="000A22DE"/>
    <w:rsid w:val="000C2C1E"/>
    <w:rsid w:val="000E78D2"/>
    <w:rsid w:val="000E79A6"/>
    <w:rsid w:val="000F0E86"/>
    <w:rsid w:val="001035A1"/>
    <w:rsid w:val="0011238E"/>
    <w:rsid w:val="001776AB"/>
    <w:rsid w:val="001C3ACF"/>
    <w:rsid w:val="001C76D5"/>
    <w:rsid w:val="001F711F"/>
    <w:rsid w:val="002108F0"/>
    <w:rsid w:val="002239A5"/>
    <w:rsid w:val="002359EE"/>
    <w:rsid w:val="0025561D"/>
    <w:rsid w:val="00287A4B"/>
    <w:rsid w:val="002A1F3D"/>
    <w:rsid w:val="002B3C4B"/>
    <w:rsid w:val="002D1550"/>
    <w:rsid w:val="002E1AF9"/>
    <w:rsid w:val="00340E17"/>
    <w:rsid w:val="003B43E6"/>
    <w:rsid w:val="00435AF7"/>
    <w:rsid w:val="004748E0"/>
    <w:rsid w:val="00476A13"/>
    <w:rsid w:val="004836EE"/>
    <w:rsid w:val="0048400D"/>
    <w:rsid w:val="00484753"/>
    <w:rsid w:val="004B0FC8"/>
    <w:rsid w:val="004D62EA"/>
    <w:rsid w:val="004D671D"/>
    <w:rsid w:val="0051032F"/>
    <w:rsid w:val="005511A5"/>
    <w:rsid w:val="0055243C"/>
    <w:rsid w:val="00556DAE"/>
    <w:rsid w:val="00570F0D"/>
    <w:rsid w:val="0059445F"/>
    <w:rsid w:val="00602F16"/>
    <w:rsid w:val="0060358F"/>
    <w:rsid w:val="0061120A"/>
    <w:rsid w:val="00636EAD"/>
    <w:rsid w:val="00637FF7"/>
    <w:rsid w:val="006600D9"/>
    <w:rsid w:val="006649A3"/>
    <w:rsid w:val="006851B5"/>
    <w:rsid w:val="006C699E"/>
    <w:rsid w:val="006E3941"/>
    <w:rsid w:val="007019C9"/>
    <w:rsid w:val="00744096"/>
    <w:rsid w:val="00756FFB"/>
    <w:rsid w:val="00765734"/>
    <w:rsid w:val="00793A14"/>
    <w:rsid w:val="007A2119"/>
    <w:rsid w:val="007B5478"/>
    <w:rsid w:val="007B636F"/>
    <w:rsid w:val="007B765A"/>
    <w:rsid w:val="007F6CDA"/>
    <w:rsid w:val="007F705B"/>
    <w:rsid w:val="00813F97"/>
    <w:rsid w:val="00814A63"/>
    <w:rsid w:val="008654B5"/>
    <w:rsid w:val="008740F4"/>
    <w:rsid w:val="00881F0C"/>
    <w:rsid w:val="008837BE"/>
    <w:rsid w:val="00891008"/>
    <w:rsid w:val="00891253"/>
    <w:rsid w:val="00894E0C"/>
    <w:rsid w:val="008B03F3"/>
    <w:rsid w:val="008B1D66"/>
    <w:rsid w:val="008F22C1"/>
    <w:rsid w:val="00903B5E"/>
    <w:rsid w:val="00926BDC"/>
    <w:rsid w:val="00953BF0"/>
    <w:rsid w:val="00957FE7"/>
    <w:rsid w:val="00964BDF"/>
    <w:rsid w:val="00966BDC"/>
    <w:rsid w:val="00966C23"/>
    <w:rsid w:val="00976AA2"/>
    <w:rsid w:val="009827F8"/>
    <w:rsid w:val="00987CB0"/>
    <w:rsid w:val="00992243"/>
    <w:rsid w:val="009A6046"/>
    <w:rsid w:val="009C558E"/>
    <w:rsid w:val="009D1922"/>
    <w:rsid w:val="009D5A0C"/>
    <w:rsid w:val="00A11BFB"/>
    <w:rsid w:val="00A26370"/>
    <w:rsid w:val="00A31C98"/>
    <w:rsid w:val="00A36582"/>
    <w:rsid w:val="00A40CD9"/>
    <w:rsid w:val="00A504D5"/>
    <w:rsid w:val="00A603B1"/>
    <w:rsid w:val="00A62BB2"/>
    <w:rsid w:val="00A64D6A"/>
    <w:rsid w:val="00A9080C"/>
    <w:rsid w:val="00AC7892"/>
    <w:rsid w:val="00AC7A7E"/>
    <w:rsid w:val="00AE5ABD"/>
    <w:rsid w:val="00B90D40"/>
    <w:rsid w:val="00B92313"/>
    <w:rsid w:val="00BB1B9C"/>
    <w:rsid w:val="00BC5941"/>
    <w:rsid w:val="00BD20A1"/>
    <w:rsid w:val="00BD2E31"/>
    <w:rsid w:val="00BD5CD9"/>
    <w:rsid w:val="00C04A38"/>
    <w:rsid w:val="00C04B58"/>
    <w:rsid w:val="00C07D10"/>
    <w:rsid w:val="00C8206E"/>
    <w:rsid w:val="00CA5198"/>
    <w:rsid w:val="00CB72AD"/>
    <w:rsid w:val="00CE37D0"/>
    <w:rsid w:val="00D10076"/>
    <w:rsid w:val="00D1663D"/>
    <w:rsid w:val="00D37B0D"/>
    <w:rsid w:val="00D41A72"/>
    <w:rsid w:val="00D6174E"/>
    <w:rsid w:val="00D642E0"/>
    <w:rsid w:val="00D64BAE"/>
    <w:rsid w:val="00D7309C"/>
    <w:rsid w:val="00D8216B"/>
    <w:rsid w:val="00D86EE7"/>
    <w:rsid w:val="00D87CA3"/>
    <w:rsid w:val="00DB6FF0"/>
    <w:rsid w:val="00DD2809"/>
    <w:rsid w:val="00DD7B68"/>
    <w:rsid w:val="00DE4FC7"/>
    <w:rsid w:val="00E04BC7"/>
    <w:rsid w:val="00E40003"/>
    <w:rsid w:val="00E54B88"/>
    <w:rsid w:val="00E62E46"/>
    <w:rsid w:val="00E63558"/>
    <w:rsid w:val="00E772A0"/>
    <w:rsid w:val="00E809D9"/>
    <w:rsid w:val="00E86387"/>
    <w:rsid w:val="00EA2D65"/>
    <w:rsid w:val="00EC6C43"/>
    <w:rsid w:val="00EC79FB"/>
    <w:rsid w:val="00EF119C"/>
    <w:rsid w:val="00F2043D"/>
    <w:rsid w:val="00F345FB"/>
    <w:rsid w:val="00F37EC8"/>
    <w:rsid w:val="00F53BB3"/>
    <w:rsid w:val="00F64D99"/>
    <w:rsid w:val="00F80D9D"/>
    <w:rsid w:val="00F966E5"/>
    <w:rsid w:val="00FA0CCB"/>
    <w:rsid w:val="00FC352D"/>
    <w:rsid w:val="00FD0D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B3DC16-D316-4273-BA91-F34B01166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887</Words>
  <Characters>5061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TeemoshenkovaLN</cp:lastModifiedBy>
  <cp:revision>19</cp:revision>
  <dcterms:created xsi:type="dcterms:W3CDTF">2020-01-13T09:11:00Z</dcterms:created>
  <dcterms:modified xsi:type="dcterms:W3CDTF">2022-02-28T11:40:00Z</dcterms:modified>
</cp:coreProperties>
</file>