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85" w:rsidRDefault="00BB3185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Ипатовского городского округа Ставропольского края субъектам малого и среднего предпринимательства оказывается следующая поддержка, в виде:</w:t>
      </w:r>
    </w:p>
    <w:p w:rsidR="00BB3185" w:rsidRPr="00864570" w:rsidRDefault="00726B19" w:rsidP="00EC5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45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B1E7C" w:rsidRPr="00864570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Предоставлени</w:t>
      </w:r>
      <w:r w:rsidR="00BB3185" w:rsidRPr="00864570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="00FB1E7C" w:rsidRPr="008645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субсидий</w:t>
      </w:r>
      <w:r w:rsidR="00BB3185" w:rsidRPr="008645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FB1E7C" w:rsidRPr="00FB1E7C" w:rsidRDefault="00BB3185" w:rsidP="00EC5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Поддержка оказывается</w:t>
      </w:r>
      <w:r w:rsidR="00FB1E7C" w:rsidRPr="00FB1E7C">
        <w:rPr>
          <w:rFonts w:ascii="Times New Roman" w:eastAsia="Times New Roman" w:hAnsi="Times New Roman" w:cs="Times New Roman"/>
          <w:sz w:val="28"/>
          <w:szCs w:val="28"/>
        </w:rPr>
        <w:t xml:space="preserve"> на конкурсной, безвозмездной и безвозвратной основе на возмещение целевых расходов, произведенных субъектами предпринимательства, связанных с их предпринимательской деятельностью, на условиях долевого финансирования в размере 50 процентов от фактически произведенных целевых расходов, но не более 200 тысяч рублей, при условии их документального подтверждения (постановление администрации Ипатовского городского округа Ставропольского края от 18.02.2022г. №176 «Об утверждении Порядка предоставления субсидий</w:t>
      </w:r>
      <w:proofErr w:type="gramEnd"/>
      <w:r w:rsidR="00FB1E7C" w:rsidRPr="00FB1E7C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из бюджета Ипатовского городского округа Ставропольского края»). </w:t>
      </w:r>
    </w:p>
    <w:p w:rsidR="008053F2" w:rsidRDefault="00FB1E7C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E7C">
        <w:rPr>
          <w:rFonts w:ascii="Times New Roman" w:eastAsia="Times New Roman" w:hAnsi="Times New Roman" w:cs="Times New Roman"/>
          <w:sz w:val="28"/>
          <w:szCs w:val="28"/>
        </w:rPr>
        <w:t>Приоритетную целевую группу малых и средних предприятий (индивидуальных предпринимателей) - получателей субсидий составляют субъекты малого и среднего предпринимательства, осуществляющие хозяйственную деятельность в сфере  в сфере пищевой и перерабатывающей промышленности</w:t>
      </w:r>
      <w:r w:rsidR="00726B19">
        <w:rPr>
          <w:rFonts w:ascii="Times New Roman" w:hAnsi="Times New Roman" w:cs="Times New Roman"/>
          <w:sz w:val="28"/>
          <w:szCs w:val="28"/>
        </w:rPr>
        <w:t>;</w:t>
      </w:r>
    </w:p>
    <w:p w:rsidR="00864570" w:rsidRPr="00864570" w:rsidRDefault="00726B19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57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C520F" w:rsidRPr="00864570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Предоставление грантов</w:t>
      </w:r>
      <w:r w:rsidR="00864570" w:rsidRPr="008645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520F" w:rsidRPr="00864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520F" w:rsidRPr="00EC520F" w:rsidRDefault="00864570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EC520F" w:rsidRPr="00EC520F">
        <w:rPr>
          <w:rFonts w:ascii="Times New Roman" w:hAnsi="Times New Roman" w:cs="Times New Roman"/>
          <w:sz w:val="28"/>
          <w:szCs w:val="28"/>
        </w:rPr>
        <w:t xml:space="preserve">осуществляется на конкурсной основе в форме субсидий, </w:t>
      </w:r>
      <w:proofErr w:type="gramStart"/>
      <w:r w:rsidR="00EC520F" w:rsidRPr="00EC520F">
        <w:rPr>
          <w:rFonts w:ascii="Times New Roman" w:hAnsi="Times New Roman" w:cs="Times New Roman"/>
          <w:sz w:val="28"/>
          <w:szCs w:val="28"/>
        </w:rPr>
        <w:t>которые предоставляются на безвозмездной и безвозвратной основе на возмещение целевых расходов, произведенных субъектами малого и среднего предпринимательства, зарегистрированных и осуществляющих предпринимательскую деятельность на территории Ипатовского городского округа Ставропольского края (кроме сферы торговли и игорного бизнеса), связанных с их предпринимательской деятельностью, на условиях долевого финансирования в размере 80 процентов от фактически произведенных целевых расходов, но не более 50 тысяч рублей, при</w:t>
      </w:r>
      <w:proofErr w:type="gramEnd"/>
      <w:r w:rsidR="00EC520F" w:rsidRPr="00EC5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20F" w:rsidRPr="00EC520F">
        <w:rPr>
          <w:rFonts w:ascii="Times New Roman" w:hAnsi="Times New Roman" w:cs="Times New Roman"/>
          <w:sz w:val="28"/>
          <w:szCs w:val="28"/>
        </w:rPr>
        <w:t xml:space="preserve">условии их документального подтверждения (постановление администрации Ипатовского городского округа Ставропольского края от 30.03.2018г. №357 «Об утверждении Административного регламента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предпринимательства»). </w:t>
      </w:r>
      <w:proofErr w:type="gramEnd"/>
    </w:p>
    <w:p w:rsidR="00EC520F" w:rsidRPr="00EC520F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Гранты предоставляются только один раз в рамках реализации бизнес-плана на финансовое обеспечение затрат, произведенных субъектами малого и среднего предпринимательства, связанных с их предпринимательской деятельностью:</w:t>
      </w:r>
    </w:p>
    <w:p w:rsidR="00EC520F" w:rsidRPr="00EC520F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приобретение производственных помещений, технологического и офисного оборудования, автотранспортных средств, производственного и хозяйственного инвентаря, прочих основных средств;</w:t>
      </w:r>
    </w:p>
    <w:p w:rsidR="00EC520F" w:rsidRPr="00EC520F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приобретение строительных материалов для строительства, реконструкции здания (части здания), сооружения;</w:t>
      </w:r>
    </w:p>
    <w:p w:rsidR="00EC520F" w:rsidRPr="00EC520F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lastRenderedPageBreak/>
        <w:t>модернизация  производства  товаров,  монтаж оборудования, пусконаладочные работы;</w:t>
      </w:r>
    </w:p>
    <w:p w:rsidR="00EC520F" w:rsidRPr="00EC520F" w:rsidRDefault="00EC520F" w:rsidP="008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аренда нежилых помещений, используемых для осуществления предпринимательской деятельности;</w:t>
      </w:r>
    </w:p>
    <w:p w:rsidR="00EC520F" w:rsidRPr="00EC520F" w:rsidRDefault="00EC520F" w:rsidP="0086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разработка Интернет-сайтов, программного обеспечения;</w:t>
      </w:r>
    </w:p>
    <w:p w:rsidR="00EC520F" w:rsidRPr="00EC520F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приобретение программного обеспечения;</w:t>
      </w:r>
    </w:p>
    <w:p w:rsidR="00EC520F" w:rsidRPr="00EC520F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организация доступа к телефонной связи (установка телефонов);</w:t>
      </w:r>
    </w:p>
    <w:p w:rsidR="00EC520F" w:rsidRPr="00EC520F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 xml:space="preserve">подключение к инженерным сетям, включая электроснабжение, </w:t>
      </w:r>
      <w:proofErr w:type="spellStart"/>
      <w:proofErr w:type="gramStart"/>
      <w:r w:rsidRPr="00EC520F">
        <w:rPr>
          <w:rFonts w:ascii="Times New Roman" w:hAnsi="Times New Roman" w:cs="Times New Roman"/>
          <w:sz w:val="28"/>
          <w:szCs w:val="28"/>
        </w:rPr>
        <w:t>водо-снабжение</w:t>
      </w:r>
      <w:proofErr w:type="spellEnd"/>
      <w:proofErr w:type="gramEnd"/>
      <w:r w:rsidRPr="00EC520F">
        <w:rPr>
          <w:rFonts w:ascii="Times New Roman" w:hAnsi="Times New Roman" w:cs="Times New Roman"/>
          <w:sz w:val="28"/>
          <w:szCs w:val="28"/>
        </w:rPr>
        <w:t xml:space="preserve"> и водоотвод, теплоснабжение;</w:t>
      </w:r>
    </w:p>
    <w:p w:rsidR="00EC520F" w:rsidRPr="00EC520F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услуг);</w:t>
      </w:r>
    </w:p>
    <w:p w:rsidR="00726B19" w:rsidRDefault="00EC520F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0F">
        <w:rPr>
          <w:rFonts w:ascii="Times New Roman" w:hAnsi="Times New Roman" w:cs="Times New Roman"/>
          <w:sz w:val="28"/>
          <w:szCs w:val="28"/>
        </w:rPr>
        <w:t>приобретение животных, продукции растениеводства.</w:t>
      </w:r>
    </w:p>
    <w:p w:rsidR="00474E01" w:rsidRPr="00474E01" w:rsidRDefault="00864570" w:rsidP="00474E0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E01" w:rsidRPr="00474E01">
        <w:rPr>
          <w:rFonts w:ascii="Times New Roman" w:hAnsi="Times New Roman" w:cs="Times New Roman"/>
          <w:b/>
          <w:i/>
          <w:sz w:val="28"/>
          <w:szCs w:val="28"/>
        </w:rPr>
        <w:t>Муниципальной поддержки в форме льготы по арендной плате за землю инвесторам</w:t>
      </w:r>
    </w:p>
    <w:p w:rsidR="00864570" w:rsidRDefault="00474E01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п</w:t>
      </w:r>
      <w:r w:rsidRPr="00474E01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474E01">
        <w:rPr>
          <w:rFonts w:ascii="Times New Roman" w:hAnsi="Times New Roman" w:cs="Times New Roman"/>
          <w:sz w:val="28"/>
          <w:szCs w:val="28"/>
        </w:rPr>
        <w:t>в отношении арендуемых земельных участков, используемых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E01" w:rsidRDefault="00474E01" w:rsidP="0047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E01">
        <w:rPr>
          <w:rFonts w:ascii="Times New Roman" w:hAnsi="Times New Roman" w:cs="Times New Roman"/>
          <w:sz w:val="28"/>
          <w:szCs w:val="28"/>
        </w:rPr>
        <w:t>Пользователями льготы, предоставляемой в соответствии с настоящим порядком, являются инвесторы,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Ипатовского округа, в соответствии с приоритетными направлениями развития экономики Ипатовского округа в размере не менее 30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 (Решение Думы Ипатовского городского округа Ставропольского края от 27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2018 г. №43</w:t>
      </w:r>
      <w:r w:rsidRPr="00474E01">
        <w:t xml:space="preserve"> </w:t>
      </w:r>
      <w:r>
        <w:t>«</w:t>
      </w:r>
      <w:r w:rsidRPr="00474E0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 поддержки в форме льготы по арендной плате за землю инвесторам, в отношении арендуемых земельных участков, используемых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47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603" w:rsidRPr="00386603" w:rsidRDefault="00386603" w:rsidP="00386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603">
        <w:rPr>
          <w:rFonts w:ascii="Times New Roman" w:hAnsi="Times New Roman" w:cs="Times New Roman"/>
          <w:sz w:val="28"/>
          <w:szCs w:val="28"/>
        </w:rPr>
        <w:t>Льгота по арендной плате за использование земельных участков в целях реализации инвестиционных проектов устанавливается в следующем порядке:</w:t>
      </w:r>
    </w:p>
    <w:p w:rsidR="00386603" w:rsidRPr="00386603" w:rsidRDefault="00386603" w:rsidP="00386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603">
        <w:rPr>
          <w:rFonts w:ascii="Times New Roman" w:hAnsi="Times New Roman" w:cs="Times New Roman"/>
          <w:sz w:val="28"/>
          <w:szCs w:val="28"/>
        </w:rPr>
        <w:t xml:space="preserve"> - первые два года -100 % процентов от суммы арендной платы;</w:t>
      </w:r>
    </w:p>
    <w:p w:rsidR="00386603" w:rsidRPr="00386603" w:rsidRDefault="00386603" w:rsidP="00386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603">
        <w:rPr>
          <w:rFonts w:ascii="Times New Roman" w:hAnsi="Times New Roman" w:cs="Times New Roman"/>
          <w:sz w:val="28"/>
          <w:szCs w:val="28"/>
        </w:rPr>
        <w:t xml:space="preserve"> - последующие 3 года - 50 % процентов от суммы арендной платы в год, зачисляемой в бюджет Ипатовского городского округа Ставропольского края.</w:t>
      </w:r>
    </w:p>
    <w:p w:rsidR="00386603" w:rsidRPr="00474E01" w:rsidRDefault="00386603" w:rsidP="0047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E01" w:rsidRPr="00474E01" w:rsidRDefault="00474E01" w:rsidP="00EC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4E01" w:rsidRPr="00474E01" w:rsidSect="0080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B19"/>
    <w:rsid w:val="00386603"/>
    <w:rsid w:val="00474E01"/>
    <w:rsid w:val="00726B19"/>
    <w:rsid w:val="008053F2"/>
    <w:rsid w:val="00864570"/>
    <w:rsid w:val="00BB3185"/>
    <w:rsid w:val="00BF0F14"/>
    <w:rsid w:val="00EC520F"/>
    <w:rsid w:val="00FB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E01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Th</cp:lastModifiedBy>
  <cp:revision>2</cp:revision>
  <dcterms:created xsi:type="dcterms:W3CDTF">2022-12-03T17:23:00Z</dcterms:created>
  <dcterms:modified xsi:type="dcterms:W3CDTF">2022-12-03T17:23:00Z</dcterms:modified>
</cp:coreProperties>
</file>